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A839" w14:textId="77777777" w:rsidR="004E661F" w:rsidRPr="00882DE3" w:rsidRDefault="004E661F" w:rsidP="002F0680">
      <w:pPr>
        <w:pStyle w:val="Overskrift1"/>
        <w:spacing w:line="360" w:lineRule="auto"/>
        <w:rPr>
          <w:lang w:val="fo-FO"/>
        </w:rPr>
      </w:pPr>
      <w:bookmarkStart w:id="0" w:name="_Toc519254493"/>
    </w:p>
    <w:p w14:paraId="0243FF39" w14:textId="77777777" w:rsidR="004E661F" w:rsidRPr="00882DE3" w:rsidRDefault="004E661F" w:rsidP="002F0680">
      <w:pPr>
        <w:pStyle w:val="Overskrift1"/>
        <w:spacing w:line="360" w:lineRule="auto"/>
        <w:rPr>
          <w:rFonts w:cstheme="majorHAnsi"/>
          <w:lang w:val="fo-FO"/>
        </w:rPr>
      </w:pPr>
    </w:p>
    <w:p w14:paraId="1C9A17FF" w14:textId="31898734" w:rsidR="005652E2" w:rsidRPr="00882DE3" w:rsidRDefault="005652E2" w:rsidP="002F0680">
      <w:pPr>
        <w:spacing w:line="360" w:lineRule="auto"/>
        <w:jc w:val="center"/>
        <w:rPr>
          <w:lang w:val="fo-FO"/>
        </w:rPr>
      </w:pPr>
    </w:p>
    <w:p w14:paraId="0414B2CE" w14:textId="291C454E" w:rsidR="0025713A" w:rsidRPr="00882DE3" w:rsidRDefault="0025713A" w:rsidP="002F0680">
      <w:pPr>
        <w:spacing w:line="360" w:lineRule="auto"/>
        <w:jc w:val="center"/>
        <w:rPr>
          <w:lang w:val="fo-FO"/>
        </w:rPr>
      </w:pPr>
    </w:p>
    <w:p w14:paraId="3C9B8B37" w14:textId="62F6594A" w:rsidR="0025713A" w:rsidRPr="00882DE3" w:rsidRDefault="0025713A" w:rsidP="002F0680">
      <w:pPr>
        <w:spacing w:line="360" w:lineRule="auto"/>
        <w:jc w:val="center"/>
        <w:rPr>
          <w:rFonts w:asciiTheme="majorHAnsi" w:hAnsiTheme="majorHAnsi" w:cstheme="majorHAnsi"/>
          <w:sz w:val="56"/>
          <w:szCs w:val="56"/>
          <w:lang w:val="fo-FO"/>
        </w:rPr>
      </w:pPr>
      <w:r w:rsidRPr="00882DE3">
        <w:rPr>
          <w:rFonts w:asciiTheme="majorHAnsi" w:hAnsiTheme="majorHAnsi" w:cstheme="majorHAnsi"/>
          <w:sz w:val="56"/>
          <w:szCs w:val="56"/>
          <w:lang w:val="fo-FO"/>
        </w:rPr>
        <w:t>Útbjóðingarskriv</w:t>
      </w:r>
    </w:p>
    <w:p w14:paraId="6BEA1F37" w14:textId="0FBC6709" w:rsidR="005652E2" w:rsidRPr="00882DE3" w:rsidRDefault="005652E2" w:rsidP="002F0680">
      <w:pPr>
        <w:spacing w:line="360" w:lineRule="auto"/>
        <w:jc w:val="center"/>
        <w:rPr>
          <w:lang w:val="fo-FO"/>
        </w:rPr>
      </w:pPr>
    </w:p>
    <w:p w14:paraId="49C98708" w14:textId="534E11AD" w:rsidR="005652E2" w:rsidRPr="00882DE3" w:rsidRDefault="005652E2" w:rsidP="002F0680">
      <w:pPr>
        <w:spacing w:line="360" w:lineRule="auto"/>
        <w:jc w:val="center"/>
        <w:rPr>
          <w:lang w:val="fo-FO"/>
        </w:rPr>
      </w:pPr>
    </w:p>
    <w:p w14:paraId="7508F688" w14:textId="73E6B3B1" w:rsidR="005652E2" w:rsidRPr="00882DE3" w:rsidRDefault="005652E2" w:rsidP="002F0680">
      <w:pPr>
        <w:spacing w:line="360" w:lineRule="auto"/>
        <w:jc w:val="center"/>
        <w:rPr>
          <w:lang w:val="fo-FO"/>
        </w:rPr>
      </w:pPr>
    </w:p>
    <w:p w14:paraId="748889E7" w14:textId="252AC717" w:rsidR="005652E2" w:rsidRPr="00882DE3" w:rsidRDefault="00975FD6" w:rsidP="002F0680">
      <w:pPr>
        <w:spacing w:line="360" w:lineRule="auto"/>
        <w:jc w:val="center"/>
        <w:rPr>
          <w:rFonts w:ascii="Verdana" w:hAnsi="Verdana"/>
          <w:sz w:val="18"/>
          <w:szCs w:val="18"/>
          <w:lang w:val="fo-FO"/>
        </w:rPr>
      </w:pPr>
      <w:r w:rsidRPr="00882DE3">
        <w:rPr>
          <w:rFonts w:ascii="Verdana" w:hAnsi="Verdana"/>
          <w:sz w:val="18"/>
          <w:szCs w:val="18"/>
          <w:lang w:val="fo-FO"/>
        </w:rPr>
        <w:t>R</w:t>
      </w:r>
      <w:r w:rsidR="00AC72A9" w:rsidRPr="00882DE3">
        <w:rPr>
          <w:rFonts w:ascii="Verdana" w:hAnsi="Verdana"/>
          <w:sz w:val="18"/>
          <w:szCs w:val="18"/>
          <w:lang w:val="fo-FO"/>
        </w:rPr>
        <w:t>ammusáttmáli</w:t>
      </w:r>
      <w:r w:rsidR="008B1C36" w:rsidRPr="00882DE3">
        <w:rPr>
          <w:rFonts w:ascii="Verdana" w:hAnsi="Verdana"/>
          <w:sz w:val="18"/>
          <w:szCs w:val="18"/>
          <w:lang w:val="fo-FO"/>
        </w:rPr>
        <w:t xml:space="preserve"> </w:t>
      </w:r>
      <w:r w:rsidR="005071D4" w:rsidRPr="00882DE3">
        <w:rPr>
          <w:rFonts w:ascii="Verdana" w:hAnsi="Verdana"/>
          <w:sz w:val="18"/>
          <w:szCs w:val="18"/>
          <w:lang w:val="fo-FO"/>
        </w:rPr>
        <w:t>–</w:t>
      </w:r>
      <w:r w:rsidR="00AC72A9" w:rsidRPr="00882DE3">
        <w:rPr>
          <w:rFonts w:ascii="Verdana" w:hAnsi="Verdana"/>
          <w:sz w:val="18"/>
          <w:szCs w:val="18"/>
          <w:lang w:val="fo-FO"/>
        </w:rPr>
        <w:t xml:space="preserve"> </w:t>
      </w:r>
      <w:r w:rsidR="00251363" w:rsidRPr="00882DE3">
        <w:rPr>
          <w:rFonts w:ascii="Verdana" w:hAnsi="Verdana"/>
          <w:sz w:val="18"/>
          <w:szCs w:val="18"/>
          <w:lang w:val="fo-FO"/>
        </w:rPr>
        <w:t>prentari og tónari</w:t>
      </w:r>
    </w:p>
    <w:p w14:paraId="4CFD4D4F" w14:textId="77777777" w:rsidR="005071D4" w:rsidRDefault="005071D4" w:rsidP="002F0680">
      <w:pPr>
        <w:spacing w:line="360" w:lineRule="auto"/>
        <w:jc w:val="center"/>
        <w:rPr>
          <w:rFonts w:ascii="Verdana" w:hAnsi="Verdana"/>
          <w:sz w:val="18"/>
          <w:szCs w:val="18"/>
          <w:lang w:val="fo-FO"/>
        </w:rPr>
      </w:pPr>
    </w:p>
    <w:p w14:paraId="7DBD507B" w14:textId="77777777" w:rsidR="00BE0713" w:rsidRPr="00882DE3" w:rsidRDefault="00BE0713" w:rsidP="002F0680">
      <w:pPr>
        <w:spacing w:line="360" w:lineRule="auto"/>
        <w:jc w:val="center"/>
        <w:rPr>
          <w:rFonts w:ascii="Verdana" w:hAnsi="Verdana"/>
          <w:sz w:val="18"/>
          <w:szCs w:val="18"/>
          <w:lang w:val="fo-FO"/>
        </w:rPr>
      </w:pPr>
    </w:p>
    <w:p w14:paraId="05E12690" w14:textId="7BAB3E29" w:rsidR="00D2705B" w:rsidRDefault="004D77A9" w:rsidP="002F0680">
      <w:pPr>
        <w:spacing w:line="360" w:lineRule="auto"/>
        <w:jc w:val="center"/>
        <w:rPr>
          <w:rFonts w:ascii="Verdana" w:hAnsi="Verdana"/>
          <w:sz w:val="18"/>
          <w:szCs w:val="18"/>
          <w:lang w:val="fo-FO"/>
        </w:rPr>
      </w:pPr>
      <w:r>
        <w:rPr>
          <w:rFonts w:ascii="Verdana" w:hAnsi="Verdana"/>
          <w:sz w:val="18"/>
          <w:szCs w:val="18"/>
          <w:lang w:val="fo-FO"/>
        </w:rPr>
        <w:t>27</w:t>
      </w:r>
      <w:r w:rsidR="00D2705B" w:rsidRPr="00643215">
        <w:rPr>
          <w:rFonts w:ascii="Verdana" w:hAnsi="Verdana"/>
          <w:sz w:val="18"/>
          <w:szCs w:val="18"/>
          <w:lang w:val="fo-FO"/>
        </w:rPr>
        <w:t xml:space="preserve">. </w:t>
      </w:r>
      <w:r w:rsidR="00643215" w:rsidRPr="00643215">
        <w:rPr>
          <w:rFonts w:ascii="Verdana" w:hAnsi="Verdana"/>
          <w:sz w:val="18"/>
          <w:szCs w:val="18"/>
          <w:lang w:val="fo-FO"/>
        </w:rPr>
        <w:t>oktober</w:t>
      </w:r>
      <w:r w:rsidR="00D2705B" w:rsidRPr="00643215">
        <w:rPr>
          <w:rFonts w:ascii="Verdana" w:hAnsi="Verdana"/>
          <w:sz w:val="18"/>
          <w:szCs w:val="18"/>
          <w:lang w:val="fo-FO"/>
        </w:rPr>
        <w:t xml:space="preserve"> 2025</w:t>
      </w:r>
    </w:p>
    <w:p w14:paraId="2514317D" w14:textId="77777777" w:rsidR="00BE0713" w:rsidRDefault="00BE0713" w:rsidP="002F0680">
      <w:pPr>
        <w:spacing w:line="360" w:lineRule="auto"/>
        <w:jc w:val="center"/>
        <w:rPr>
          <w:rFonts w:ascii="Verdana" w:hAnsi="Verdana"/>
          <w:sz w:val="18"/>
          <w:szCs w:val="18"/>
          <w:lang w:val="fo-FO"/>
        </w:rPr>
      </w:pPr>
    </w:p>
    <w:p w14:paraId="4E0A1946" w14:textId="7CDAB5E6" w:rsidR="00BE0713" w:rsidRPr="00882DE3" w:rsidRDefault="00BE0713" w:rsidP="002F0680">
      <w:pPr>
        <w:spacing w:line="360" w:lineRule="auto"/>
        <w:jc w:val="center"/>
        <w:rPr>
          <w:rFonts w:ascii="Verdana" w:hAnsi="Verdana"/>
          <w:sz w:val="18"/>
          <w:szCs w:val="18"/>
          <w:lang w:val="fo-FO"/>
        </w:rPr>
      </w:pPr>
    </w:p>
    <w:bookmarkEnd w:id="0"/>
    <w:p w14:paraId="20F64D05" w14:textId="6DDF73DC" w:rsidR="00176C81" w:rsidRDefault="00176C81" w:rsidP="00550AEE">
      <w:pPr>
        <w:pStyle w:val="Overskrift1"/>
        <w:spacing w:line="360" w:lineRule="auto"/>
        <w:rPr>
          <w:lang w:val="fo-FO"/>
        </w:rPr>
      </w:pPr>
    </w:p>
    <w:p w14:paraId="14C3FF8F" w14:textId="4400EA76" w:rsidR="00051D65" w:rsidRPr="00051D65" w:rsidRDefault="00051D65" w:rsidP="00051D65">
      <w:pPr>
        <w:rPr>
          <w:lang w:val="fo-FO"/>
        </w:rPr>
      </w:pPr>
    </w:p>
    <w:p w14:paraId="1AE3E95C" w14:textId="77777777" w:rsidR="00550AEE" w:rsidRPr="00882DE3" w:rsidRDefault="00550AEE" w:rsidP="00550AEE">
      <w:pPr>
        <w:rPr>
          <w:lang w:val="fo-FO"/>
        </w:rPr>
      </w:pPr>
    </w:p>
    <w:p w14:paraId="163332E8" w14:textId="30D57399" w:rsidR="00977D42" w:rsidRPr="00882DE3" w:rsidRDefault="00977D42" w:rsidP="00176C81">
      <w:pPr>
        <w:rPr>
          <w:lang w:val="fo-FO"/>
        </w:rPr>
      </w:pPr>
    </w:p>
    <w:p w14:paraId="07C084C2" w14:textId="3A498245" w:rsidR="00977D42" w:rsidRPr="00882DE3" w:rsidRDefault="00977D42" w:rsidP="00176C81">
      <w:pPr>
        <w:rPr>
          <w:lang w:val="fo-FO"/>
        </w:rPr>
      </w:pPr>
    </w:p>
    <w:p w14:paraId="3117680F" w14:textId="3595F615" w:rsidR="00977D42" w:rsidRPr="00882DE3" w:rsidRDefault="00977D42" w:rsidP="00176C81">
      <w:pPr>
        <w:rPr>
          <w:lang w:val="fo-FO"/>
        </w:rPr>
      </w:pPr>
    </w:p>
    <w:p w14:paraId="550E5F57" w14:textId="295EEDE5" w:rsidR="00977D42" w:rsidRPr="00882DE3" w:rsidRDefault="00977D42" w:rsidP="00176C81">
      <w:pPr>
        <w:rPr>
          <w:lang w:val="fo-FO"/>
        </w:rPr>
      </w:pPr>
    </w:p>
    <w:p w14:paraId="39D925C3" w14:textId="14403028" w:rsidR="00977D42" w:rsidRPr="00882DE3" w:rsidRDefault="00977D42" w:rsidP="00176C81">
      <w:pPr>
        <w:rPr>
          <w:lang w:val="fo-FO"/>
        </w:rPr>
      </w:pPr>
    </w:p>
    <w:p w14:paraId="7D843A48" w14:textId="744047AA" w:rsidR="00977D42" w:rsidRPr="00882DE3" w:rsidRDefault="00977D42" w:rsidP="00176C81">
      <w:pPr>
        <w:rPr>
          <w:lang w:val="fo-FO"/>
        </w:rPr>
      </w:pPr>
    </w:p>
    <w:p w14:paraId="610A36F2" w14:textId="4DB84388" w:rsidR="00977D42" w:rsidRPr="00882DE3" w:rsidRDefault="00977D42" w:rsidP="00176C81">
      <w:pPr>
        <w:rPr>
          <w:lang w:val="fo-FO"/>
        </w:rPr>
      </w:pPr>
    </w:p>
    <w:p w14:paraId="3103953E" w14:textId="6C9A93C2" w:rsidR="00977D42" w:rsidRPr="00882DE3" w:rsidRDefault="00977D42" w:rsidP="00176C81">
      <w:pPr>
        <w:rPr>
          <w:lang w:val="fo-FO"/>
        </w:rPr>
      </w:pPr>
    </w:p>
    <w:p w14:paraId="01237B7B" w14:textId="5517F52C" w:rsidR="00977D42" w:rsidRPr="00882DE3" w:rsidRDefault="00977D42" w:rsidP="00176C81">
      <w:pPr>
        <w:rPr>
          <w:lang w:val="fo-FO"/>
        </w:rPr>
      </w:pPr>
    </w:p>
    <w:p w14:paraId="1325893B" w14:textId="1CD57D4B" w:rsidR="00977D42" w:rsidRPr="00882DE3" w:rsidRDefault="00977D42" w:rsidP="00176C81">
      <w:pPr>
        <w:rPr>
          <w:lang w:val="fo-FO"/>
        </w:rPr>
      </w:pPr>
    </w:p>
    <w:p w14:paraId="45345B5F" w14:textId="2D9D7FDA" w:rsidR="00977D42" w:rsidRPr="00882DE3" w:rsidRDefault="00977D42" w:rsidP="00176C81">
      <w:pPr>
        <w:rPr>
          <w:lang w:val="fo-FO"/>
        </w:rPr>
      </w:pPr>
    </w:p>
    <w:p w14:paraId="00A0BB05" w14:textId="2FB12B18" w:rsidR="00977D42" w:rsidRPr="00882DE3" w:rsidRDefault="00977D42" w:rsidP="00BC7FE9">
      <w:pPr>
        <w:pStyle w:val="Indholdsfortegnelse1"/>
        <w:ind w:left="0" w:firstLine="0"/>
        <w:rPr>
          <w:rFonts w:asciiTheme="minorHAnsi" w:eastAsiaTheme="minorEastAsia" w:hAnsiTheme="minorHAnsi"/>
          <w:noProof/>
          <w:szCs w:val="22"/>
          <w:lang w:eastAsia="da-DK"/>
        </w:rPr>
      </w:pPr>
      <w:r w:rsidRPr="00882DE3">
        <w:fldChar w:fldCharType="begin"/>
      </w:r>
      <w:r w:rsidRPr="00882DE3">
        <w:instrText xml:space="preserve"> TOC \o "1-3" \h \z \u </w:instrText>
      </w:r>
      <w:r w:rsidRPr="00882DE3">
        <w:fldChar w:fldCharType="separate"/>
      </w:r>
    </w:p>
    <w:p w14:paraId="42B1F957" w14:textId="77777777" w:rsidR="00BC7FE9" w:rsidRPr="005E3A41" w:rsidRDefault="00977D42" w:rsidP="00BC7FE9">
      <w:pPr>
        <w:pStyle w:val="Overskrift"/>
      </w:pPr>
      <w:r w:rsidRPr="00882DE3">
        <w:fldChar w:fldCharType="end"/>
      </w:r>
    </w:p>
    <w:p w14:paraId="55719171" w14:textId="77777777" w:rsidR="00550AEE" w:rsidRPr="00882DE3" w:rsidRDefault="00550AEE" w:rsidP="00550AEE">
      <w:pPr>
        <w:rPr>
          <w:lang w:val="fo-FO" w:eastAsia="en-US"/>
        </w:rPr>
      </w:pPr>
    </w:p>
    <w:p w14:paraId="7FEB0659" w14:textId="77777777" w:rsidR="00550AEE" w:rsidRPr="00882DE3" w:rsidRDefault="00550AEE" w:rsidP="00550AEE">
      <w:pPr>
        <w:rPr>
          <w:lang w:val="fo-FO" w:eastAsia="en-US"/>
        </w:rPr>
      </w:pPr>
    </w:p>
    <w:p w14:paraId="480AC8E3" w14:textId="77777777" w:rsidR="00550AEE" w:rsidRPr="00882DE3" w:rsidRDefault="00550AEE" w:rsidP="00550AEE">
      <w:pPr>
        <w:rPr>
          <w:lang w:val="fo-FO" w:eastAsia="en-US"/>
        </w:rPr>
      </w:pPr>
    </w:p>
    <w:p w14:paraId="62724DAE" w14:textId="2C7F5B1F" w:rsidR="005652E2" w:rsidRPr="00882DE3" w:rsidRDefault="005652E2" w:rsidP="00FF0035">
      <w:pPr>
        <w:pStyle w:val="Overskrift1"/>
        <w:rPr>
          <w:color w:val="auto"/>
          <w:lang w:val="fo-FO"/>
        </w:rPr>
      </w:pPr>
      <w:bookmarkStart w:id="1" w:name="_Toc99978214"/>
      <w:bookmarkStart w:id="2" w:name="_Toc99983763"/>
      <w:bookmarkStart w:id="3" w:name="_Toc99983986"/>
      <w:bookmarkStart w:id="4" w:name="_Toc99984078"/>
      <w:bookmarkStart w:id="5" w:name="_Toc99985095"/>
      <w:bookmarkStart w:id="6" w:name="_Toc99985239"/>
      <w:bookmarkStart w:id="7" w:name="_Toc190695302"/>
      <w:bookmarkStart w:id="8" w:name="_Toc504577678"/>
      <w:bookmarkStart w:id="9" w:name="_Toc519254494"/>
      <w:r w:rsidRPr="00882DE3">
        <w:rPr>
          <w:color w:val="auto"/>
          <w:sz w:val="24"/>
          <w:szCs w:val="24"/>
          <w:lang w:val="fo-FO"/>
        </w:rPr>
        <w:lastRenderedPageBreak/>
        <w:t>Útbjóðandi stovnur</w:t>
      </w:r>
      <w:bookmarkEnd w:id="1"/>
      <w:bookmarkEnd w:id="2"/>
      <w:bookmarkEnd w:id="3"/>
      <w:bookmarkEnd w:id="4"/>
      <w:bookmarkEnd w:id="5"/>
      <w:bookmarkEnd w:id="6"/>
      <w:bookmarkEnd w:id="7"/>
    </w:p>
    <w:p w14:paraId="06CD172D" w14:textId="77777777" w:rsidR="0071049E" w:rsidRPr="00882DE3" w:rsidRDefault="0071049E" w:rsidP="002F0680">
      <w:pPr>
        <w:spacing w:line="360" w:lineRule="auto"/>
        <w:rPr>
          <w:rFonts w:ascii="Verdana" w:hAnsi="Verdana"/>
          <w:lang w:val="fo-FO"/>
        </w:rPr>
      </w:pPr>
    </w:p>
    <w:p w14:paraId="280B5A3B" w14:textId="2C59A9A0" w:rsidR="005652E2" w:rsidRPr="00882DE3" w:rsidRDefault="005652E2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Gjaldstovan </w:t>
      </w:r>
    </w:p>
    <w:p w14:paraId="48E8B63D" w14:textId="6E421303" w:rsidR="005652E2" w:rsidRPr="00882DE3" w:rsidRDefault="005652E2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Kvíggjartún 1</w:t>
      </w:r>
    </w:p>
    <w:p w14:paraId="39692109" w14:textId="4A23B572" w:rsidR="005652E2" w:rsidRPr="00882DE3" w:rsidRDefault="00C92F1B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160</w:t>
      </w:r>
      <w:r w:rsidR="005652E2" w:rsidRPr="00882DE3">
        <w:rPr>
          <w:rFonts w:ascii="Verdana" w:hAnsi="Verdana"/>
          <w:lang w:val="fo-FO"/>
        </w:rPr>
        <w:t xml:space="preserve"> </w:t>
      </w:r>
      <w:r w:rsidRPr="00882DE3">
        <w:rPr>
          <w:rFonts w:ascii="Verdana" w:hAnsi="Verdana"/>
          <w:lang w:val="fo-FO"/>
        </w:rPr>
        <w:t xml:space="preserve">Argir </w:t>
      </w:r>
    </w:p>
    <w:p w14:paraId="6A83C3B8" w14:textId="454448FA" w:rsidR="005652E2" w:rsidRPr="00882DE3" w:rsidRDefault="005652E2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Telefonnummar: 352400</w:t>
      </w:r>
    </w:p>
    <w:p w14:paraId="764AD69D" w14:textId="46C59CAD" w:rsidR="005652E2" w:rsidRPr="00882DE3" w:rsidRDefault="005652E2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Kontaktpersónur: </w:t>
      </w:r>
      <w:r w:rsidR="00AC72A9" w:rsidRPr="00882DE3">
        <w:rPr>
          <w:rFonts w:ascii="Verdana" w:hAnsi="Verdana"/>
          <w:lang w:val="fo-FO"/>
        </w:rPr>
        <w:t>Hallur Thomsen, deildarleiðari</w:t>
      </w:r>
    </w:p>
    <w:p w14:paraId="66DB4396" w14:textId="75D3B8DD" w:rsidR="005652E2" w:rsidRPr="00882DE3" w:rsidRDefault="00DE42A9" w:rsidP="002F0680">
      <w:pPr>
        <w:spacing w:line="360" w:lineRule="auto"/>
        <w:rPr>
          <w:rFonts w:ascii="Verdana" w:hAnsi="Verdana"/>
          <w:color w:val="47728E" w:themeColor="accent3" w:themeShade="BF"/>
          <w:lang w:val="fo-FO"/>
        </w:rPr>
      </w:pPr>
      <w:hyperlink r:id="rId11" w:history="1">
        <w:r w:rsidRPr="00882DE3">
          <w:rPr>
            <w:rStyle w:val="Hyperlink"/>
            <w:rFonts w:ascii="Verdana" w:hAnsi="Verdana"/>
            <w:color w:val="auto"/>
            <w:sz w:val="16"/>
            <w:szCs w:val="16"/>
            <w:lang w:val="fo-FO"/>
          </w:rPr>
          <w:t>www.gjaldstovan.fo</w:t>
        </w:r>
      </w:hyperlink>
    </w:p>
    <w:p w14:paraId="601ECC61" w14:textId="2853937B" w:rsidR="00DE42A9" w:rsidRPr="00882DE3" w:rsidRDefault="00DE42A9" w:rsidP="002F0680">
      <w:pPr>
        <w:spacing w:line="360" w:lineRule="auto"/>
        <w:rPr>
          <w:rFonts w:ascii="Verdana" w:hAnsi="Verdana"/>
          <w:lang w:val="fo-FO"/>
        </w:rPr>
      </w:pPr>
    </w:p>
    <w:p w14:paraId="294D978C" w14:textId="77777777" w:rsidR="00DE42A9" w:rsidRPr="00882DE3" w:rsidRDefault="00DE42A9" w:rsidP="002F0680">
      <w:pPr>
        <w:spacing w:line="360" w:lineRule="auto"/>
        <w:rPr>
          <w:rFonts w:ascii="Verdana" w:hAnsi="Verdana"/>
          <w:lang w:val="fo-FO"/>
        </w:rPr>
      </w:pPr>
    </w:p>
    <w:p w14:paraId="6E5A9B75" w14:textId="6327DA30" w:rsidR="005652E2" w:rsidRPr="00882DE3" w:rsidRDefault="00DE42A9" w:rsidP="0045549D">
      <w:pPr>
        <w:pStyle w:val="Overskrift1"/>
        <w:numPr>
          <w:ilvl w:val="0"/>
          <w:numId w:val="29"/>
        </w:numPr>
        <w:rPr>
          <w:color w:val="auto"/>
          <w:sz w:val="24"/>
          <w:szCs w:val="24"/>
          <w:lang w:val="fo-FO"/>
        </w:rPr>
      </w:pPr>
      <w:bookmarkStart w:id="10" w:name="_Toc99978215"/>
      <w:bookmarkStart w:id="11" w:name="_Toc99983764"/>
      <w:bookmarkStart w:id="12" w:name="_Toc99983987"/>
      <w:bookmarkStart w:id="13" w:name="_Toc99984079"/>
      <w:bookmarkStart w:id="14" w:name="_Toc99985096"/>
      <w:bookmarkStart w:id="15" w:name="_Toc99985240"/>
      <w:bookmarkStart w:id="16" w:name="_Toc190695303"/>
      <w:r w:rsidRPr="00882DE3">
        <w:rPr>
          <w:color w:val="auto"/>
          <w:sz w:val="24"/>
          <w:szCs w:val="24"/>
          <w:lang w:val="fo-FO"/>
        </w:rPr>
        <w:t>Inngangur til útboðsmannagongd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37BEA15B" w14:textId="5E61000E" w:rsidR="00DE42A9" w:rsidRPr="00882DE3" w:rsidRDefault="0071049E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Gjaldstovan (</w:t>
      </w:r>
      <w:r w:rsidR="004A38C4" w:rsidRPr="00882DE3">
        <w:rPr>
          <w:rFonts w:ascii="Verdana" w:hAnsi="Verdana"/>
          <w:lang w:val="fo-FO"/>
        </w:rPr>
        <w:t>eftir hetta</w:t>
      </w:r>
      <w:r w:rsidR="00DE42A9" w:rsidRPr="00882DE3">
        <w:rPr>
          <w:rFonts w:ascii="Verdana" w:hAnsi="Verdana"/>
          <w:lang w:val="fo-FO"/>
        </w:rPr>
        <w:t xml:space="preserve"> ”Útbjóðari”) </w:t>
      </w:r>
      <w:r w:rsidR="00F12D0D" w:rsidRPr="00882DE3">
        <w:rPr>
          <w:rFonts w:ascii="Verdana" w:hAnsi="Verdana"/>
          <w:lang w:val="fo-FO"/>
        </w:rPr>
        <w:t>vil við hesari áheitan geva tykkum møguleikan at bjóða</w:t>
      </w:r>
      <w:r w:rsidR="00627B15" w:rsidRPr="00882DE3">
        <w:rPr>
          <w:rFonts w:ascii="Verdana" w:hAnsi="Verdana"/>
          <w:lang w:val="fo-FO"/>
        </w:rPr>
        <w:t xml:space="preserve"> upp</w:t>
      </w:r>
      <w:r w:rsidR="00851B7B">
        <w:rPr>
          <w:rFonts w:ascii="Verdana" w:hAnsi="Verdana"/>
          <w:lang w:val="fo-FO"/>
        </w:rPr>
        <w:t xml:space="preserve"> </w:t>
      </w:r>
      <w:r w:rsidR="00627B15" w:rsidRPr="00882DE3">
        <w:rPr>
          <w:rFonts w:ascii="Verdana" w:hAnsi="Verdana"/>
          <w:lang w:val="fo-FO"/>
        </w:rPr>
        <w:t>á at fáa rammusáttmála til</w:t>
      </w:r>
      <w:r w:rsidRPr="00882DE3">
        <w:rPr>
          <w:rFonts w:ascii="Verdana" w:hAnsi="Verdana"/>
          <w:lang w:val="fo-FO"/>
        </w:rPr>
        <w:t xml:space="preserve"> landsins </w:t>
      </w:r>
      <w:r w:rsidR="00467C79" w:rsidRPr="00882DE3">
        <w:rPr>
          <w:rFonts w:ascii="Verdana" w:hAnsi="Verdana"/>
          <w:lang w:val="fo-FO"/>
        </w:rPr>
        <w:t xml:space="preserve">keyp av </w:t>
      </w:r>
      <w:r w:rsidR="00251363" w:rsidRPr="00882DE3">
        <w:rPr>
          <w:rFonts w:ascii="Verdana" w:hAnsi="Verdana"/>
          <w:lang w:val="fo-FO"/>
        </w:rPr>
        <w:t>prentarum og tónarum</w:t>
      </w:r>
      <w:r w:rsidR="00F12D0D" w:rsidRPr="00882DE3">
        <w:rPr>
          <w:rFonts w:ascii="Verdana" w:hAnsi="Verdana"/>
          <w:lang w:val="fo-FO"/>
        </w:rPr>
        <w:t xml:space="preserve">. </w:t>
      </w:r>
    </w:p>
    <w:p w14:paraId="5981AD3D" w14:textId="5EDFDE1E" w:rsidR="00F12D0D" w:rsidRPr="003A4FC2" w:rsidRDefault="00F12D0D" w:rsidP="002F0680">
      <w:pPr>
        <w:spacing w:line="360" w:lineRule="auto"/>
        <w:rPr>
          <w:rFonts w:ascii="Verdana" w:hAnsi="Verdana"/>
          <w:lang w:val="fo-FO"/>
        </w:rPr>
      </w:pPr>
    </w:p>
    <w:p w14:paraId="33CED4A0" w14:textId="548451F8" w:rsidR="00522667" w:rsidRPr="00882DE3" w:rsidRDefault="00F12D0D" w:rsidP="00B80057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Útboðið verður framt sum eitt alment útboð sambært rundskrivi nr. 9000 frá 1. juli 2019 um keyp av vørum og tænastum. Tær formligu reglurnar í </w:t>
      </w:r>
      <w:r w:rsidR="0029232C" w:rsidRPr="00882DE3">
        <w:rPr>
          <w:rFonts w:ascii="Verdana" w:hAnsi="Verdana"/>
          <w:lang w:val="fo-FO"/>
        </w:rPr>
        <w:t>hesum útboði viðví</w:t>
      </w:r>
      <w:r w:rsidR="00522667" w:rsidRPr="00882DE3">
        <w:rPr>
          <w:rFonts w:ascii="Verdana" w:hAnsi="Verdana"/>
          <w:lang w:val="fo-FO"/>
        </w:rPr>
        <w:t>kjandi</w:t>
      </w:r>
      <w:r w:rsidR="0029232C" w:rsidRPr="00882DE3">
        <w:rPr>
          <w:rFonts w:ascii="Verdana" w:hAnsi="Verdana"/>
          <w:lang w:val="fo-FO"/>
        </w:rPr>
        <w:t xml:space="preserve"> </w:t>
      </w:r>
      <w:r w:rsidR="00522667" w:rsidRPr="00882DE3">
        <w:rPr>
          <w:rFonts w:ascii="Verdana" w:hAnsi="Verdana"/>
          <w:lang w:val="fo-FO"/>
        </w:rPr>
        <w:t>innlating av tilboði, samskifti í millum útbjóðara og tilboðsgevara og aðrar upplýsingar eru at finna í hesum útb</w:t>
      </w:r>
      <w:r w:rsidR="00875D6E" w:rsidRPr="00882DE3">
        <w:rPr>
          <w:rFonts w:ascii="Verdana" w:hAnsi="Verdana"/>
          <w:lang w:val="fo-FO"/>
        </w:rPr>
        <w:t>jóðingarskrivi.</w:t>
      </w:r>
      <w:r w:rsidR="00522667" w:rsidRPr="00882DE3">
        <w:rPr>
          <w:rFonts w:ascii="Verdana" w:hAnsi="Verdana"/>
          <w:lang w:val="fo-FO"/>
        </w:rPr>
        <w:t xml:space="preserve"> </w:t>
      </w:r>
    </w:p>
    <w:p w14:paraId="17051D4A" w14:textId="77777777" w:rsidR="00C90376" w:rsidRPr="00882DE3" w:rsidRDefault="00C90376" w:rsidP="00B80057">
      <w:pPr>
        <w:spacing w:line="360" w:lineRule="auto"/>
        <w:rPr>
          <w:rFonts w:ascii="Verdana" w:hAnsi="Verdana"/>
          <w:lang w:val="fo-FO"/>
        </w:rPr>
      </w:pPr>
    </w:p>
    <w:p w14:paraId="43C9F204" w14:textId="18EE068F" w:rsidR="00515F82" w:rsidRPr="00882DE3" w:rsidRDefault="00C90376" w:rsidP="00B80057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Keyp Landsins</w:t>
      </w:r>
      <w:r w:rsidR="0020624B">
        <w:rPr>
          <w:rFonts w:ascii="Verdana" w:hAnsi="Verdana"/>
          <w:lang w:val="fo-FO"/>
        </w:rPr>
        <w:t xml:space="preserve"> hevur </w:t>
      </w:r>
      <w:r w:rsidRPr="00882DE3">
        <w:rPr>
          <w:rFonts w:ascii="Verdana" w:hAnsi="Verdana"/>
          <w:lang w:val="fo-FO"/>
        </w:rPr>
        <w:t xml:space="preserve">tikið stig til at gera ein rammusáttmála til prentarar og tónarar. Allir stovnar Landsins hava fingið kunning og møguleika til at verða við í arbeiðinum. Sett er ein dómsnevnd frá Almannaverkinum, Landssjúkrahúsinum, Taks, Apoteksverkinum, </w:t>
      </w:r>
      <w:r w:rsidR="003B7A9F">
        <w:rPr>
          <w:rFonts w:ascii="Verdana" w:hAnsi="Verdana"/>
          <w:lang w:val="fo-FO"/>
        </w:rPr>
        <w:t xml:space="preserve">Fíggjarmálaráðnum, </w:t>
      </w:r>
      <w:r w:rsidRPr="00882DE3">
        <w:rPr>
          <w:rFonts w:ascii="Verdana" w:hAnsi="Verdana"/>
          <w:lang w:val="fo-FO"/>
        </w:rPr>
        <w:t xml:space="preserve">KT </w:t>
      </w:r>
      <w:r w:rsidR="00CC225C">
        <w:rPr>
          <w:rFonts w:ascii="Verdana" w:hAnsi="Verdana"/>
          <w:lang w:val="fo-FO"/>
        </w:rPr>
        <w:t>l</w:t>
      </w:r>
      <w:r w:rsidRPr="00882DE3">
        <w:rPr>
          <w:rFonts w:ascii="Verdana" w:hAnsi="Verdana"/>
          <w:lang w:val="fo-FO"/>
        </w:rPr>
        <w:t xml:space="preserve">andsins og Keyp </w:t>
      </w:r>
      <w:r w:rsidR="00CC225C">
        <w:rPr>
          <w:rFonts w:ascii="Verdana" w:hAnsi="Verdana"/>
          <w:lang w:val="fo-FO"/>
        </w:rPr>
        <w:t>l</w:t>
      </w:r>
      <w:r w:rsidRPr="00882DE3">
        <w:rPr>
          <w:rFonts w:ascii="Verdana" w:hAnsi="Verdana"/>
          <w:lang w:val="fo-FO"/>
        </w:rPr>
        <w:t xml:space="preserve">andsins. Ætlanin er at velja nakrar prentarar til </w:t>
      </w:r>
      <w:r w:rsidR="00205389">
        <w:rPr>
          <w:rFonts w:ascii="Verdana" w:hAnsi="Verdana"/>
          <w:lang w:val="fo-FO"/>
        </w:rPr>
        <w:t>L</w:t>
      </w:r>
      <w:r w:rsidRPr="00882DE3">
        <w:rPr>
          <w:rFonts w:ascii="Verdana" w:hAnsi="Verdana"/>
          <w:lang w:val="fo-FO"/>
        </w:rPr>
        <w:t xml:space="preserve">andsprentarar, og tað verða </w:t>
      </w:r>
      <w:r w:rsidR="00097562">
        <w:rPr>
          <w:rFonts w:ascii="Verdana" w:hAnsi="Verdana"/>
          <w:lang w:val="fo-FO"/>
        </w:rPr>
        <w:t xml:space="preserve">bara </w:t>
      </w:r>
      <w:r w:rsidRPr="00882DE3">
        <w:rPr>
          <w:rFonts w:ascii="Verdana" w:hAnsi="Verdana"/>
          <w:lang w:val="fo-FO"/>
        </w:rPr>
        <w:t>hesir prentarar</w:t>
      </w:r>
      <w:r w:rsidR="00F81791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sum landsins stovnar fram</w:t>
      </w:r>
      <w:r w:rsidR="00097562">
        <w:rPr>
          <w:rFonts w:ascii="Verdana" w:hAnsi="Verdana"/>
          <w:lang w:val="fo-FO"/>
        </w:rPr>
        <w:t xml:space="preserve">eftir </w:t>
      </w:r>
      <w:r w:rsidRPr="00882DE3">
        <w:rPr>
          <w:rFonts w:ascii="Verdana" w:hAnsi="Verdana"/>
          <w:lang w:val="fo-FO"/>
        </w:rPr>
        <w:t>fara at keypa. Dentur verður í útboðinum lagdir</w:t>
      </w:r>
      <w:r w:rsidR="0070254A">
        <w:rPr>
          <w:rFonts w:ascii="Verdana" w:hAnsi="Verdana"/>
          <w:lang w:val="fo-FO"/>
        </w:rPr>
        <w:t xml:space="preserve"> á </w:t>
      </w:r>
      <w:r w:rsidRPr="00882DE3">
        <w:rPr>
          <w:rFonts w:ascii="Verdana" w:hAnsi="Verdana"/>
          <w:lang w:val="fo-FO"/>
        </w:rPr>
        <w:t>heildarkostnaðin</w:t>
      </w:r>
      <w:r w:rsidR="00636ACF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</w:t>
      </w:r>
      <w:r w:rsidR="0070254A">
        <w:rPr>
          <w:rFonts w:ascii="Verdana" w:hAnsi="Verdana"/>
          <w:lang w:val="fo-FO"/>
        </w:rPr>
        <w:t xml:space="preserve">sum </w:t>
      </w:r>
      <w:r w:rsidRPr="00882DE3">
        <w:rPr>
          <w:rFonts w:ascii="Verdana" w:hAnsi="Verdana"/>
          <w:lang w:val="fo-FO"/>
        </w:rPr>
        <w:t xml:space="preserve">prentarin hevur yvir </w:t>
      </w:r>
      <w:r w:rsidR="0070254A">
        <w:rPr>
          <w:rFonts w:ascii="Verdana" w:hAnsi="Verdana"/>
          <w:lang w:val="fo-FO"/>
        </w:rPr>
        <w:t>longri tíð</w:t>
      </w:r>
      <w:r w:rsidRPr="00882DE3">
        <w:rPr>
          <w:rFonts w:ascii="Verdana" w:hAnsi="Verdana"/>
          <w:lang w:val="fo-FO"/>
        </w:rPr>
        <w:t xml:space="preserve">. </w:t>
      </w:r>
    </w:p>
    <w:p w14:paraId="43FC4E8B" w14:textId="77777777" w:rsidR="00515F82" w:rsidRPr="00882DE3" w:rsidRDefault="00515F82" w:rsidP="00B80057">
      <w:pPr>
        <w:spacing w:line="360" w:lineRule="auto"/>
        <w:rPr>
          <w:rFonts w:ascii="Verdana" w:hAnsi="Verdana"/>
          <w:lang w:val="fo-FO"/>
        </w:rPr>
      </w:pPr>
    </w:p>
    <w:p w14:paraId="0FD970BF" w14:textId="7F9F8FA5" w:rsidR="00C90376" w:rsidRPr="00882DE3" w:rsidRDefault="00515F82" w:rsidP="00B80057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E</w:t>
      </w:r>
      <w:r w:rsidR="00C90376" w:rsidRPr="00882DE3">
        <w:rPr>
          <w:rFonts w:ascii="Verdana" w:hAnsi="Verdana"/>
          <w:lang w:val="fo-FO"/>
        </w:rPr>
        <w:t>ndamálið við rammusáttmálanum er at spara pengar. Bæði við at fáa vøruna til ein bíligari kostnað, men eisini gjøgnum teir rakstarfyrimunir</w:t>
      </w:r>
      <w:r w:rsidR="00AA1A78">
        <w:rPr>
          <w:rFonts w:ascii="Verdana" w:hAnsi="Verdana"/>
          <w:lang w:val="fo-FO"/>
        </w:rPr>
        <w:t>,</w:t>
      </w:r>
      <w:r w:rsidR="00C90376" w:rsidRPr="00882DE3">
        <w:rPr>
          <w:rFonts w:ascii="Verdana" w:hAnsi="Verdana"/>
          <w:lang w:val="fo-FO"/>
        </w:rPr>
        <w:t xml:space="preserve"> sum eru við at standardisera </w:t>
      </w:r>
      <w:r w:rsidR="00C94D53">
        <w:rPr>
          <w:rFonts w:ascii="Verdana" w:hAnsi="Verdana"/>
          <w:lang w:val="fo-FO"/>
        </w:rPr>
        <w:t xml:space="preserve">landsins </w:t>
      </w:r>
      <w:r w:rsidR="00C90376" w:rsidRPr="00882DE3">
        <w:rPr>
          <w:rFonts w:ascii="Verdana" w:hAnsi="Verdana"/>
          <w:lang w:val="fo-FO"/>
        </w:rPr>
        <w:t>prentar</w:t>
      </w:r>
      <w:r w:rsidR="00421BF9">
        <w:rPr>
          <w:rFonts w:ascii="Verdana" w:hAnsi="Verdana"/>
          <w:lang w:val="fo-FO"/>
        </w:rPr>
        <w:t>a</w:t>
      </w:r>
      <w:r w:rsidR="00C90376" w:rsidRPr="00882DE3">
        <w:rPr>
          <w:rFonts w:ascii="Verdana" w:hAnsi="Verdana"/>
          <w:lang w:val="fo-FO"/>
        </w:rPr>
        <w:t>umhvørvið</w:t>
      </w:r>
      <w:r w:rsidR="00C94D53">
        <w:rPr>
          <w:rFonts w:ascii="Verdana" w:hAnsi="Verdana"/>
          <w:lang w:val="fo-FO"/>
        </w:rPr>
        <w:t xml:space="preserve">. Við at standardisera verður umsiting, </w:t>
      </w:r>
      <w:r w:rsidR="00324EE1">
        <w:rPr>
          <w:rFonts w:ascii="Verdana" w:hAnsi="Verdana"/>
          <w:lang w:val="fo-FO"/>
        </w:rPr>
        <w:t xml:space="preserve">trygd og </w:t>
      </w:r>
      <w:r w:rsidR="00C94D53">
        <w:rPr>
          <w:rFonts w:ascii="Verdana" w:hAnsi="Verdana"/>
          <w:lang w:val="fo-FO"/>
        </w:rPr>
        <w:t>við</w:t>
      </w:r>
      <w:r w:rsidR="002607CC">
        <w:rPr>
          <w:rFonts w:ascii="Verdana" w:hAnsi="Verdana"/>
          <w:lang w:val="fo-FO"/>
        </w:rPr>
        <w:t xml:space="preserve">líkahald </w:t>
      </w:r>
      <w:r w:rsidR="00324EE1">
        <w:rPr>
          <w:rFonts w:ascii="Verdana" w:hAnsi="Verdana"/>
          <w:lang w:val="fo-FO"/>
        </w:rPr>
        <w:t>lættari og harvið bíligari.</w:t>
      </w:r>
      <w:r w:rsidR="002607CC">
        <w:rPr>
          <w:rFonts w:ascii="Verdana" w:hAnsi="Verdana"/>
          <w:lang w:val="fo-FO"/>
        </w:rPr>
        <w:t xml:space="preserve"> </w:t>
      </w:r>
    </w:p>
    <w:p w14:paraId="616F8AF7" w14:textId="0F3304AB" w:rsidR="00522667" w:rsidRPr="00882DE3" w:rsidRDefault="00522667" w:rsidP="002F0680">
      <w:pPr>
        <w:spacing w:line="360" w:lineRule="auto"/>
        <w:rPr>
          <w:rFonts w:ascii="Verdana" w:hAnsi="Verdana"/>
          <w:lang w:val="fo-FO"/>
        </w:rPr>
      </w:pPr>
    </w:p>
    <w:p w14:paraId="3346CCEB" w14:textId="044EC48D" w:rsidR="00522667" w:rsidRPr="00882DE3" w:rsidRDefault="00407375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Hetta útboðið inniheldur fylgjandi stig: </w:t>
      </w:r>
    </w:p>
    <w:p w14:paraId="1B09FDDF" w14:textId="41E9BDEF" w:rsidR="00AA0F6C" w:rsidRPr="00882DE3" w:rsidRDefault="00407375" w:rsidP="002F0680">
      <w:pPr>
        <w:pStyle w:val="Listeafsnit"/>
        <w:numPr>
          <w:ilvl w:val="0"/>
          <w:numId w:val="16"/>
        </w:numPr>
        <w:spacing w:line="360" w:lineRule="auto"/>
        <w:rPr>
          <w:rFonts w:ascii="Verdana" w:hAnsi="Verdana"/>
          <w:sz w:val="16"/>
          <w:szCs w:val="16"/>
          <w:u w:val="single"/>
        </w:rPr>
      </w:pPr>
      <w:r w:rsidRPr="00882DE3">
        <w:rPr>
          <w:rFonts w:ascii="Verdana" w:hAnsi="Verdana"/>
          <w:sz w:val="16"/>
          <w:szCs w:val="16"/>
          <w:u w:val="single"/>
        </w:rPr>
        <w:t xml:space="preserve">Útinnan av tilboði: </w:t>
      </w:r>
      <w:r w:rsidRPr="00882DE3">
        <w:rPr>
          <w:rFonts w:ascii="Verdana" w:hAnsi="Verdana"/>
          <w:sz w:val="16"/>
          <w:szCs w:val="16"/>
        </w:rPr>
        <w:t xml:space="preserve">Tilboðsgevari fyrireikar sítt tilboð við støði í útboðstilfarinum, og tilboð skal vera latið inn </w:t>
      </w:r>
      <w:r w:rsidR="004B031A">
        <w:rPr>
          <w:rFonts w:ascii="Verdana" w:hAnsi="Verdana"/>
          <w:sz w:val="16"/>
          <w:szCs w:val="16"/>
        </w:rPr>
        <w:t>innan</w:t>
      </w:r>
      <w:r w:rsidRPr="00882DE3">
        <w:rPr>
          <w:rFonts w:ascii="Verdana" w:hAnsi="Verdana"/>
          <w:sz w:val="16"/>
          <w:szCs w:val="16"/>
        </w:rPr>
        <w:t xml:space="preserve"> ásettu tilboðsfreist</w:t>
      </w:r>
      <w:r w:rsidR="00F15ACA" w:rsidRPr="00882DE3">
        <w:rPr>
          <w:rFonts w:ascii="Verdana" w:hAnsi="Verdana"/>
          <w:sz w:val="16"/>
          <w:szCs w:val="16"/>
        </w:rPr>
        <w:t xml:space="preserve">. Í hesum tíðarskeiði </w:t>
      </w:r>
      <w:r w:rsidR="00956987" w:rsidRPr="00882DE3">
        <w:rPr>
          <w:rFonts w:ascii="Verdana" w:hAnsi="Verdana"/>
          <w:sz w:val="16"/>
          <w:szCs w:val="16"/>
        </w:rPr>
        <w:t xml:space="preserve">kann tilboðsgevari </w:t>
      </w:r>
      <w:r w:rsidR="00AA0F6C" w:rsidRPr="00882DE3">
        <w:rPr>
          <w:rFonts w:ascii="Verdana" w:hAnsi="Verdana"/>
          <w:sz w:val="16"/>
          <w:szCs w:val="16"/>
        </w:rPr>
        <w:t>fáa fleiri upplýsingar við at seta skri</w:t>
      </w:r>
      <w:r w:rsidR="004B031A">
        <w:rPr>
          <w:rFonts w:ascii="Verdana" w:hAnsi="Verdana"/>
          <w:sz w:val="16"/>
          <w:szCs w:val="16"/>
        </w:rPr>
        <w:t>v</w:t>
      </w:r>
      <w:r w:rsidR="00AA0F6C" w:rsidRPr="00882DE3">
        <w:rPr>
          <w:rFonts w:ascii="Verdana" w:hAnsi="Verdana"/>
          <w:sz w:val="16"/>
          <w:szCs w:val="16"/>
        </w:rPr>
        <w:t>ligar spurningar</w:t>
      </w:r>
      <w:r w:rsidR="00467C79" w:rsidRPr="00882DE3">
        <w:rPr>
          <w:rFonts w:ascii="Verdana" w:hAnsi="Verdana"/>
          <w:sz w:val="16"/>
          <w:szCs w:val="16"/>
        </w:rPr>
        <w:t>.</w:t>
      </w:r>
    </w:p>
    <w:p w14:paraId="3B5132BA" w14:textId="23F9D63A" w:rsidR="00FC6F01" w:rsidRPr="00882DE3" w:rsidRDefault="00FC6F01" w:rsidP="002F0680">
      <w:pPr>
        <w:pStyle w:val="Listeafsnit"/>
        <w:numPr>
          <w:ilvl w:val="0"/>
          <w:numId w:val="16"/>
        </w:numPr>
        <w:spacing w:line="360" w:lineRule="auto"/>
        <w:rPr>
          <w:rFonts w:ascii="Verdana" w:hAnsi="Verdana"/>
          <w:sz w:val="16"/>
          <w:szCs w:val="16"/>
          <w:u w:val="single"/>
        </w:rPr>
      </w:pPr>
      <w:r w:rsidRPr="00882DE3">
        <w:rPr>
          <w:rFonts w:ascii="Verdana" w:hAnsi="Verdana"/>
          <w:sz w:val="16"/>
          <w:szCs w:val="16"/>
          <w:u w:val="single"/>
        </w:rPr>
        <w:t>Meting av tilboðum</w:t>
      </w:r>
      <w:r w:rsidR="003518BF" w:rsidRPr="00882DE3">
        <w:rPr>
          <w:rFonts w:ascii="Verdana" w:hAnsi="Verdana"/>
          <w:sz w:val="16"/>
          <w:szCs w:val="16"/>
          <w:u w:val="single"/>
        </w:rPr>
        <w:t>:</w:t>
      </w:r>
      <w:r w:rsidR="003518BF" w:rsidRPr="00882DE3">
        <w:rPr>
          <w:rFonts w:ascii="Verdana" w:hAnsi="Verdana"/>
          <w:sz w:val="16"/>
          <w:szCs w:val="16"/>
        </w:rPr>
        <w:t xml:space="preserve"> Útbjóðari </w:t>
      </w:r>
      <w:r w:rsidR="005F4CF1" w:rsidRPr="00882DE3">
        <w:rPr>
          <w:rFonts w:ascii="Verdana" w:hAnsi="Verdana"/>
          <w:sz w:val="16"/>
          <w:szCs w:val="16"/>
        </w:rPr>
        <w:t>letur upp</w:t>
      </w:r>
      <w:r w:rsidR="003518BF" w:rsidRPr="00882DE3">
        <w:rPr>
          <w:rFonts w:ascii="Verdana" w:hAnsi="Verdana"/>
          <w:sz w:val="16"/>
          <w:szCs w:val="16"/>
        </w:rPr>
        <w:t xml:space="preserve"> og </w:t>
      </w:r>
      <w:r w:rsidR="00692956" w:rsidRPr="00882DE3">
        <w:rPr>
          <w:rFonts w:ascii="Verdana" w:hAnsi="Verdana"/>
          <w:sz w:val="16"/>
          <w:szCs w:val="16"/>
        </w:rPr>
        <w:t>metir um</w:t>
      </w:r>
      <w:r w:rsidR="00EC36EC" w:rsidRPr="00882DE3">
        <w:rPr>
          <w:rFonts w:ascii="Verdana" w:hAnsi="Verdana"/>
          <w:sz w:val="16"/>
          <w:szCs w:val="16"/>
        </w:rPr>
        <w:t>,</w:t>
      </w:r>
      <w:r w:rsidR="00692956" w:rsidRPr="00882DE3">
        <w:rPr>
          <w:rFonts w:ascii="Verdana" w:hAnsi="Verdana"/>
          <w:sz w:val="16"/>
          <w:szCs w:val="16"/>
        </w:rPr>
        <w:t xml:space="preserve"> </w:t>
      </w:r>
      <w:r w:rsidR="00265057" w:rsidRPr="00882DE3">
        <w:rPr>
          <w:rFonts w:ascii="Verdana" w:hAnsi="Verdana"/>
          <w:sz w:val="16"/>
          <w:szCs w:val="16"/>
        </w:rPr>
        <w:t xml:space="preserve">hvørt </w:t>
      </w:r>
      <w:r w:rsidR="00692956" w:rsidRPr="00882DE3">
        <w:rPr>
          <w:rFonts w:ascii="Verdana" w:hAnsi="Verdana"/>
          <w:sz w:val="16"/>
          <w:szCs w:val="16"/>
        </w:rPr>
        <w:t xml:space="preserve">innkomin tilboð </w:t>
      </w:r>
      <w:r w:rsidR="00246F13" w:rsidRPr="00882DE3">
        <w:rPr>
          <w:rFonts w:ascii="Verdana" w:hAnsi="Verdana"/>
          <w:sz w:val="16"/>
          <w:szCs w:val="16"/>
        </w:rPr>
        <w:t xml:space="preserve">eru </w:t>
      </w:r>
      <w:r w:rsidR="004019D2">
        <w:rPr>
          <w:rFonts w:ascii="Verdana" w:hAnsi="Verdana"/>
          <w:sz w:val="16"/>
          <w:szCs w:val="16"/>
        </w:rPr>
        <w:t>í samsvar</w:t>
      </w:r>
      <w:r w:rsidR="00246F13" w:rsidRPr="00882DE3">
        <w:rPr>
          <w:rFonts w:ascii="Verdana" w:hAnsi="Verdana"/>
          <w:sz w:val="16"/>
          <w:szCs w:val="16"/>
        </w:rPr>
        <w:t xml:space="preserve"> við form- og minstukrøv. Eftir hetta verða innkomin tilboð mett í </w:t>
      </w:r>
      <w:r w:rsidR="004019D2">
        <w:rPr>
          <w:rFonts w:ascii="Verdana" w:hAnsi="Verdana"/>
          <w:sz w:val="16"/>
          <w:szCs w:val="16"/>
        </w:rPr>
        <w:t>samsvar</w:t>
      </w:r>
      <w:r w:rsidR="00246F13" w:rsidRPr="00882DE3">
        <w:rPr>
          <w:rFonts w:ascii="Verdana" w:hAnsi="Verdana"/>
          <w:sz w:val="16"/>
          <w:szCs w:val="16"/>
        </w:rPr>
        <w:t xml:space="preserve"> við ásettu </w:t>
      </w:r>
      <w:r w:rsidR="003D3458" w:rsidRPr="00882DE3">
        <w:rPr>
          <w:rFonts w:ascii="Verdana" w:hAnsi="Verdana"/>
          <w:sz w:val="16"/>
          <w:szCs w:val="16"/>
        </w:rPr>
        <w:t>tillutanar</w:t>
      </w:r>
      <w:r w:rsidR="00246F13" w:rsidRPr="00882DE3">
        <w:rPr>
          <w:rFonts w:ascii="Verdana" w:hAnsi="Verdana"/>
          <w:sz w:val="16"/>
          <w:szCs w:val="16"/>
        </w:rPr>
        <w:t>treytir</w:t>
      </w:r>
      <w:r w:rsidR="00265057" w:rsidRPr="00882DE3">
        <w:rPr>
          <w:rFonts w:ascii="Verdana" w:hAnsi="Verdana"/>
          <w:sz w:val="16"/>
          <w:szCs w:val="16"/>
        </w:rPr>
        <w:t>nar</w:t>
      </w:r>
      <w:r w:rsidR="00692956" w:rsidRPr="00882DE3">
        <w:rPr>
          <w:rFonts w:ascii="Verdana" w:hAnsi="Verdana"/>
          <w:sz w:val="16"/>
          <w:szCs w:val="16"/>
        </w:rPr>
        <w:t xml:space="preserve">. </w:t>
      </w:r>
    </w:p>
    <w:p w14:paraId="09431469" w14:textId="057D62DB" w:rsidR="00FC6F01" w:rsidRPr="00882DE3" w:rsidRDefault="00FC6F01" w:rsidP="002F0680">
      <w:pPr>
        <w:pStyle w:val="Listeafsnit"/>
        <w:numPr>
          <w:ilvl w:val="0"/>
          <w:numId w:val="16"/>
        </w:numPr>
        <w:spacing w:line="360" w:lineRule="auto"/>
        <w:rPr>
          <w:rFonts w:ascii="Verdana" w:hAnsi="Verdana"/>
          <w:sz w:val="16"/>
          <w:szCs w:val="16"/>
          <w:u w:val="single"/>
        </w:rPr>
      </w:pPr>
      <w:r w:rsidRPr="00882DE3">
        <w:rPr>
          <w:rFonts w:ascii="Verdana" w:hAnsi="Verdana"/>
          <w:sz w:val="16"/>
          <w:szCs w:val="16"/>
          <w:u w:val="single"/>
        </w:rPr>
        <w:t xml:space="preserve">Tillutan av </w:t>
      </w:r>
      <w:r w:rsidR="00450508" w:rsidRPr="00882DE3">
        <w:rPr>
          <w:rFonts w:ascii="Verdana" w:hAnsi="Verdana"/>
          <w:sz w:val="16"/>
          <w:szCs w:val="16"/>
          <w:u w:val="single"/>
        </w:rPr>
        <w:t>sáttmála</w:t>
      </w:r>
      <w:r w:rsidRPr="00882DE3">
        <w:rPr>
          <w:rFonts w:ascii="Verdana" w:hAnsi="Verdana"/>
          <w:sz w:val="16"/>
          <w:szCs w:val="16"/>
          <w:u w:val="single"/>
        </w:rPr>
        <w:t>:</w:t>
      </w:r>
      <w:r w:rsidRPr="00882DE3">
        <w:rPr>
          <w:rFonts w:ascii="Verdana" w:hAnsi="Verdana"/>
          <w:sz w:val="16"/>
          <w:szCs w:val="16"/>
        </w:rPr>
        <w:t xml:space="preserve"> Útbjóðari tekur avgerð um tillutan av </w:t>
      </w:r>
      <w:r w:rsidR="00450508" w:rsidRPr="00882DE3">
        <w:rPr>
          <w:rFonts w:ascii="Verdana" w:hAnsi="Verdana"/>
          <w:sz w:val="16"/>
          <w:szCs w:val="16"/>
        </w:rPr>
        <w:t>sáttmála og kunna</w:t>
      </w:r>
      <w:r w:rsidR="006B07DA" w:rsidRPr="00882DE3">
        <w:rPr>
          <w:rFonts w:ascii="Verdana" w:hAnsi="Verdana"/>
          <w:sz w:val="16"/>
          <w:szCs w:val="16"/>
        </w:rPr>
        <w:t>r</w:t>
      </w:r>
      <w:r w:rsidR="00450508" w:rsidRPr="00882DE3">
        <w:rPr>
          <w:rFonts w:ascii="Verdana" w:hAnsi="Verdana"/>
          <w:sz w:val="16"/>
          <w:szCs w:val="16"/>
        </w:rPr>
        <w:t xml:space="preserve"> tilboðsgevarum um avgerðina.</w:t>
      </w:r>
      <w:r w:rsidR="007A12A6" w:rsidRPr="00882DE3">
        <w:rPr>
          <w:rFonts w:ascii="Verdana" w:hAnsi="Verdana"/>
          <w:sz w:val="16"/>
          <w:szCs w:val="16"/>
        </w:rPr>
        <w:t xml:space="preserve"> </w:t>
      </w:r>
      <w:r w:rsidR="00450508" w:rsidRPr="00882DE3">
        <w:rPr>
          <w:rFonts w:ascii="Verdana" w:hAnsi="Verdana"/>
          <w:sz w:val="16"/>
          <w:szCs w:val="16"/>
        </w:rPr>
        <w:t xml:space="preserve">   </w:t>
      </w:r>
    </w:p>
    <w:p w14:paraId="223DB78C" w14:textId="3B158473" w:rsidR="0045549D" w:rsidRPr="00882DE3" w:rsidRDefault="0045549D" w:rsidP="0045549D">
      <w:pPr>
        <w:pStyle w:val="Listeafsnit"/>
        <w:spacing w:line="360" w:lineRule="auto"/>
        <w:rPr>
          <w:rFonts w:ascii="Verdana" w:hAnsi="Verdana"/>
          <w:sz w:val="16"/>
          <w:szCs w:val="16"/>
          <w:u w:val="single"/>
        </w:rPr>
      </w:pPr>
    </w:p>
    <w:p w14:paraId="43870D37" w14:textId="77777777" w:rsidR="00077513" w:rsidRPr="00882DE3" w:rsidRDefault="00077513" w:rsidP="0045549D">
      <w:pPr>
        <w:pStyle w:val="Listeafsnit"/>
        <w:spacing w:line="360" w:lineRule="auto"/>
        <w:rPr>
          <w:rFonts w:ascii="Verdana" w:hAnsi="Verdana"/>
          <w:sz w:val="16"/>
          <w:szCs w:val="16"/>
          <w:u w:val="single"/>
        </w:rPr>
      </w:pPr>
    </w:p>
    <w:p w14:paraId="650BC373" w14:textId="018514C4" w:rsidR="005652E2" w:rsidRPr="00882DE3" w:rsidRDefault="006B07DA" w:rsidP="00907A9B">
      <w:pPr>
        <w:pStyle w:val="Overskrift1"/>
        <w:numPr>
          <w:ilvl w:val="0"/>
          <w:numId w:val="29"/>
        </w:numPr>
        <w:rPr>
          <w:color w:val="auto"/>
          <w:sz w:val="24"/>
          <w:szCs w:val="24"/>
          <w:lang w:val="fo-FO"/>
        </w:rPr>
      </w:pPr>
      <w:bookmarkStart w:id="17" w:name="_Toc99978216"/>
      <w:bookmarkStart w:id="18" w:name="_Toc99983765"/>
      <w:bookmarkStart w:id="19" w:name="_Toc99983988"/>
      <w:bookmarkStart w:id="20" w:name="_Toc99984080"/>
      <w:bookmarkStart w:id="21" w:name="_Toc99985097"/>
      <w:bookmarkStart w:id="22" w:name="_Toc99985241"/>
      <w:bookmarkStart w:id="23" w:name="_Toc190695304"/>
      <w:r w:rsidRPr="00882DE3">
        <w:rPr>
          <w:color w:val="auto"/>
          <w:sz w:val="24"/>
          <w:szCs w:val="24"/>
          <w:lang w:val="fo-FO"/>
        </w:rPr>
        <w:lastRenderedPageBreak/>
        <w:t>Útboðstilfar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18ED39D8" w14:textId="77777777" w:rsidR="0035695C" w:rsidRPr="00882DE3" w:rsidRDefault="00677317" w:rsidP="00677317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Útboðstilfarið er sett saman av</w:t>
      </w:r>
      <w:r w:rsidR="0035695C" w:rsidRPr="00882DE3">
        <w:rPr>
          <w:rFonts w:ascii="Verdana" w:hAnsi="Verdana"/>
          <w:lang w:val="fo-FO"/>
        </w:rPr>
        <w:t xml:space="preserve">: </w:t>
      </w:r>
    </w:p>
    <w:p w14:paraId="01938CD6" w14:textId="77777777" w:rsidR="0035695C" w:rsidRDefault="0035695C" w:rsidP="00324EE1">
      <w:pPr>
        <w:pStyle w:val="Listeafsni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324EE1">
        <w:rPr>
          <w:rFonts w:ascii="Verdana" w:hAnsi="Verdana"/>
          <w:sz w:val="16"/>
          <w:szCs w:val="16"/>
        </w:rPr>
        <w:t>Ú</w:t>
      </w:r>
      <w:r w:rsidR="00677317" w:rsidRPr="00324EE1">
        <w:rPr>
          <w:rFonts w:ascii="Verdana" w:hAnsi="Verdana"/>
          <w:sz w:val="16"/>
          <w:szCs w:val="16"/>
        </w:rPr>
        <w:t xml:space="preserve">tbjóðingarskriv </w:t>
      </w:r>
    </w:p>
    <w:p w14:paraId="3F605A83" w14:textId="53D4905C" w:rsidR="008E4F17" w:rsidRPr="00324EE1" w:rsidRDefault="008E4F17" w:rsidP="00324EE1">
      <w:pPr>
        <w:pStyle w:val="Listeafsni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Upplýsing um prís</w:t>
      </w:r>
      <w:r w:rsidR="00AA78E9">
        <w:rPr>
          <w:rFonts w:ascii="Verdana" w:hAnsi="Verdana"/>
          <w:sz w:val="16"/>
          <w:szCs w:val="16"/>
        </w:rPr>
        <w:t xml:space="preserve"> á prentara og tónara</w:t>
      </w:r>
    </w:p>
    <w:p w14:paraId="29821605" w14:textId="7D6729B0" w:rsidR="0035695C" w:rsidRPr="00324EE1" w:rsidRDefault="00677317" w:rsidP="00324EE1">
      <w:pPr>
        <w:pStyle w:val="Listeafsni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324EE1">
        <w:rPr>
          <w:rFonts w:ascii="Verdana" w:hAnsi="Verdana"/>
          <w:sz w:val="16"/>
          <w:szCs w:val="16"/>
        </w:rPr>
        <w:t xml:space="preserve">Fylgiskriv 1 – </w:t>
      </w:r>
      <w:r w:rsidR="004019D2">
        <w:rPr>
          <w:rFonts w:ascii="Verdana" w:hAnsi="Verdana"/>
          <w:sz w:val="16"/>
          <w:szCs w:val="16"/>
        </w:rPr>
        <w:t>Y</w:t>
      </w:r>
      <w:r w:rsidRPr="00324EE1">
        <w:rPr>
          <w:rFonts w:ascii="Verdana" w:hAnsi="Verdana"/>
          <w:sz w:val="16"/>
          <w:szCs w:val="16"/>
        </w:rPr>
        <w:t xml:space="preserve">virlit yvir stovnar </w:t>
      </w:r>
    </w:p>
    <w:p w14:paraId="7E21EF26" w14:textId="4B7A2FA1" w:rsidR="00677317" w:rsidRPr="00324EE1" w:rsidRDefault="00677317" w:rsidP="00324EE1">
      <w:pPr>
        <w:pStyle w:val="Listeafsni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324EE1">
        <w:rPr>
          <w:rFonts w:ascii="Verdana" w:hAnsi="Verdana"/>
          <w:sz w:val="16"/>
          <w:szCs w:val="16"/>
        </w:rPr>
        <w:t>Fylgiskriv 2 – Trú og heiður váttan.</w:t>
      </w:r>
    </w:p>
    <w:p w14:paraId="3A72C334" w14:textId="2F773682" w:rsidR="00BC0CA9" w:rsidRPr="00882DE3" w:rsidRDefault="00BC0CA9" w:rsidP="002F0680">
      <w:pPr>
        <w:spacing w:line="360" w:lineRule="auto"/>
        <w:rPr>
          <w:rFonts w:ascii="Verdana" w:hAnsi="Verdana"/>
          <w:lang w:val="fo-FO"/>
        </w:rPr>
      </w:pPr>
    </w:p>
    <w:p w14:paraId="0B72F5D7" w14:textId="04C8211D" w:rsidR="00AE591C" w:rsidRPr="00882DE3" w:rsidRDefault="00AE591C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Útboðstilfarið </w:t>
      </w:r>
      <w:r w:rsidR="00D30202" w:rsidRPr="00882DE3">
        <w:rPr>
          <w:rFonts w:ascii="Verdana" w:hAnsi="Verdana"/>
          <w:lang w:val="fo-FO"/>
        </w:rPr>
        <w:t xml:space="preserve">kann heintast á </w:t>
      </w:r>
      <w:hyperlink r:id="rId12" w:history="1">
        <w:r w:rsidR="00D30202" w:rsidRPr="00882DE3">
          <w:rPr>
            <w:rStyle w:val="Hyperlink"/>
            <w:rFonts w:ascii="Verdana" w:hAnsi="Verdana"/>
            <w:color w:val="auto"/>
            <w:sz w:val="16"/>
            <w:szCs w:val="16"/>
            <w:lang w:val="fo-FO"/>
          </w:rPr>
          <w:t>www.keypsportal.fo</w:t>
        </w:r>
      </w:hyperlink>
      <w:r w:rsidR="001D2D18" w:rsidRPr="00882DE3">
        <w:rPr>
          <w:rFonts w:ascii="Verdana" w:hAnsi="Verdana"/>
          <w:lang w:val="fo-FO"/>
        </w:rPr>
        <w:t>.</w:t>
      </w:r>
    </w:p>
    <w:p w14:paraId="2EF653F7" w14:textId="77777777" w:rsidR="00696C66" w:rsidRPr="00882DE3" w:rsidRDefault="00696C66" w:rsidP="00696C66">
      <w:pPr>
        <w:spacing w:line="360" w:lineRule="auto"/>
        <w:rPr>
          <w:rFonts w:ascii="Verdana" w:hAnsi="Verdana"/>
          <w:lang w:val="fo-FO"/>
        </w:rPr>
      </w:pPr>
    </w:p>
    <w:p w14:paraId="2D8E355A" w14:textId="43A18DA5" w:rsidR="00D30202" w:rsidRPr="00882DE3" w:rsidRDefault="00D30202" w:rsidP="002F0680">
      <w:pPr>
        <w:spacing w:line="360" w:lineRule="auto"/>
        <w:rPr>
          <w:rFonts w:ascii="Verdana" w:hAnsi="Verdana"/>
          <w:lang w:val="fo-FO"/>
        </w:rPr>
      </w:pPr>
    </w:p>
    <w:p w14:paraId="0E426639" w14:textId="6244FF7B" w:rsidR="00D30202" w:rsidRPr="00882DE3" w:rsidRDefault="00D30202" w:rsidP="0045549D">
      <w:pPr>
        <w:pStyle w:val="Overskrift1"/>
        <w:numPr>
          <w:ilvl w:val="0"/>
          <w:numId w:val="29"/>
        </w:numPr>
        <w:rPr>
          <w:color w:val="auto"/>
          <w:sz w:val="24"/>
          <w:szCs w:val="24"/>
          <w:lang w:val="fo-FO"/>
        </w:rPr>
      </w:pPr>
      <w:bookmarkStart w:id="24" w:name="_Toc99978217"/>
      <w:bookmarkStart w:id="25" w:name="_Toc99983766"/>
      <w:bookmarkStart w:id="26" w:name="_Toc99983989"/>
      <w:bookmarkStart w:id="27" w:name="_Toc99984081"/>
      <w:bookmarkStart w:id="28" w:name="_Toc99985098"/>
      <w:bookmarkStart w:id="29" w:name="_Toc99985242"/>
      <w:bookmarkStart w:id="30" w:name="_Toc190695305"/>
      <w:r w:rsidRPr="00882DE3">
        <w:rPr>
          <w:color w:val="auto"/>
          <w:sz w:val="24"/>
          <w:szCs w:val="24"/>
          <w:lang w:val="fo-FO"/>
        </w:rPr>
        <w:t>Praktisk</w:t>
      </w:r>
      <w:r w:rsidR="00C77EC1">
        <w:rPr>
          <w:color w:val="auto"/>
          <w:sz w:val="24"/>
          <w:szCs w:val="24"/>
          <w:lang w:val="fo-FO"/>
        </w:rPr>
        <w:t>i</w:t>
      </w:r>
      <w:r w:rsidRPr="00882DE3">
        <w:rPr>
          <w:color w:val="auto"/>
          <w:sz w:val="24"/>
          <w:szCs w:val="24"/>
          <w:lang w:val="fo-FO"/>
        </w:rPr>
        <w:t>r upplýsingar</w:t>
      </w:r>
      <w:bookmarkEnd w:id="24"/>
      <w:bookmarkEnd w:id="25"/>
      <w:bookmarkEnd w:id="26"/>
      <w:bookmarkEnd w:id="27"/>
      <w:bookmarkEnd w:id="28"/>
      <w:bookmarkEnd w:id="29"/>
      <w:bookmarkEnd w:id="30"/>
      <w:r w:rsidRPr="00882DE3">
        <w:rPr>
          <w:color w:val="auto"/>
          <w:sz w:val="24"/>
          <w:szCs w:val="24"/>
          <w:lang w:val="fo-FO"/>
        </w:rPr>
        <w:t xml:space="preserve"> </w:t>
      </w:r>
    </w:p>
    <w:p w14:paraId="44671FDC" w14:textId="75F7A98A" w:rsidR="00450508" w:rsidRPr="00882DE3" w:rsidRDefault="00D30202" w:rsidP="0045549D">
      <w:pPr>
        <w:pStyle w:val="Overskrift2"/>
        <w:numPr>
          <w:ilvl w:val="0"/>
          <w:numId w:val="30"/>
        </w:numPr>
        <w:rPr>
          <w:color w:val="auto"/>
          <w:sz w:val="22"/>
          <w:szCs w:val="22"/>
          <w:lang w:val="fo-FO"/>
        </w:rPr>
      </w:pPr>
      <w:bookmarkStart w:id="31" w:name="_Toc99978218"/>
      <w:bookmarkStart w:id="32" w:name="_Toc99983767"/>
      <w:bookmarkStart w:id="33" w:name="_Toc99983990"/>
      <w:bookmarkStart w:id="34" w:name="_Toc99984082"/>
      <w:bookmarkStart w:id="35" w:name="_Toc99985099"/>
      <w:bookmarkStart w:id="36" w:name="_Toc99985243"/>
      <w:bookmarkStart w:id="37" w:name="_Toc190695306"/>
      <w:r w:rsidRPr="00882DE3">
        <w:rPr>
          <w:color w:val="auto"/>
          <w:sz w:val="22"/>
          <w:szCs w:val="22"/>
          <w:lang w:val="fo-FO"/>
        </w:rPr>
        <w:t>Spurningar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1A125AAE" w14:textId="4B8CCC51" w:rsidR="00D30202" w:rsidRPr="00882DE3" w:rsidRDefault="00792A0E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Tilboðsgevari hevur møguleikan fyri at fáa fleiri upplýsingar</w:t>
      </w:r>
      <w:r w:rsidR="00607A47" w:rsidRPr="00882DE3">
        <w:rPr>
          <w:rFonts w:ascii="Verdana" w:hAnsi="Verdana"/>
          <w:lang w:val="fo-FO"/>
        </w:rPr>
        <w:t xml:space="preserve"> um útboðstilfarið</w:t>
      </w:r>
      <w:r w:rsidRPr="00882DE3">
        <w:rPr>
          <w:rFonts w:ascii="Verdana" w:hAnsi="Verdana"/>
          <w:lang w:val="fo-FO"/>
        </w:rPr>
        <w:t xml:space="preserve"> við at seta skri</w:t>
      </w:r>
      <w:r w:rsidR="00AD5F44">
        <w:rPr>
          <w:rFonts w:ascii="Verdana" w:hAnsi="Verdana"/>
          <w:lang w:val="fo-FO"/>
        </w:rPr>
        <w:t>v</w:t>
      </w:r>
      <w:r w:rsidRPr="00882DE3">
        <w:rPr>
          <w:rFonts w:ascii="Verdana" w:hAnsi="Verdana"/>
          <w:lang w:val="fo-FO"/>
        </w:rPr>
        <w:t xml:space="preserve">ligar spurningar. Spurningar skulu vera á føroyskum og sendast til </w:t>
      </w:r>
      <w:r w:rsidR="00AC72A9" w:rsidRPr="00882DE3">
        <w:rPr>
          <w:rFonts w:ascii="Verdana" w:hAnsi="Verdana"/>
          <w:lang w:val="fo-FO"/>
        </w:rPr>
        <w:t>Hall Thomsen</w:t>
      </w:r>
      <w:r w:rsidRPr="00882DE3">
        <w:rPr>
          <w:rFonts w:ascii="Verdana" w:hAnsi="Verdana"/>
          <w:lang w:val="fo-FO"/>
        </w:rPr>
        <w:t xml:space="preserve"> á</w:t>
      </w:r>
      <w:r w:rsidR="00D639B6" w:rsidRPr="00882DE3">
        <w:rPr>
          <w:rFonts w:ascii="Verdana" w:hAnsi="Verdana"/>
          <w:lang w:val="fo-FO"/>
        </w:rPr>
        <w:t xml:space="preserve"> fylgjandi teldupost</w:t>
      </w:r>
      <w:r w:rsidR="00601AA1">
        <w:rPr>
          <w:rFonts w:ascii="Verdana" w:hAnsi="Verdana"/>
          <w:lang w:val="fo-FO"/>
        </w:rPr>
        <w:t>i</w:t>
      </w:r>
      <w:r w:rsidR="00D639B6" w:rsidRPr="00882DE3">
        <w:rPr>
          <w:rFonts w:ascii="Verdana" w:hAnsi="Verdana"/>
          <w:lang w:val="fo-FO"/>
        </w:rPr>
        <w:t xml:space="preserve">: </w:t>
      </w:r>
    </w:p>
    <w:p w14:paraId="55FAB54A" w14:textId="0E09ADC1" w:rsidR="00D639B6" w:rsidRPr="00882DE3" w:rsidRDefault="00D639B6" w:rsidP="002F0680">
      <w:pPr>
        <w:spacing w:line="360" w:lineRule="auto"/>
        <w:rPr>
          <w:rFonts w:ascii="Verdana" w:hAnsi="Verdana"/>
          <w:lang w:val="fo-FO"/>
        </w:rPr>
      </w:pPr>
    </w:p>
    <w:p w14:paraId="245B7EBC" w14:textId="0F08213E" w:rsidR="00D639B6" w:rsidRPr="00882DE3" w:rsidRDefault="00AC72A9" w:rsidP="002F0680">
      <w:pPr>
        <w:spacing w:line="360" w:lineRule="auto"/>
        <w:jc w:val="center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keypsportal</w:t>
      </w:r>
      <w:r w:rsidR="00DF0F33" w:rsidRPr="00882DE3">
        <w:rPr>
          <w:rFonts w:ascii="Verdana" w:hAnsi="Verdana"/>
          <w:lang w:val="fo-FO"/>
        </w:rPr>
        <w:t>@gjaldstovan.fo</w:t>
      </w:r>
    </w:p>
    <w:p w14:paraId="6603FA52" w14:textId="41A6FF5E" w:rsidR="00D639B6" w:rsidRPr="00882DE3" w:rsidRDefault="00D639B6" w:rsidP="002F0680">
      <w:pPr>
        <w:spacing w:line="360" w:lineRule="auto"/>
        <w:jc w:val="center"/>
        <w:rPr>
          <w:rFonts w:ascii="Verdana" w:hAnsi="Verdana"/>
          <w:lang w:val="fo-FO"/>
        </w:rPr>
      </w:pPr>
    </w:p>
    <w:p w14:paraId="5A97CBFF" w14:textId="6619F6C1" w:rsidR="006E38FE" w:rsidRPr="00882DE3" w:rsidRDefault="00D639B6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Spurningar, ið eru settir áðrenn</w:t>
      </w:r>
      <w:r w:rsidR="000E6446" w:rsidRPr="00882DE3">
        <w:rPr>
          <w:rFonts w:ascii="Verdana" w:hAnsi="Verdana"/>
          <w:lang w:val="fo-FO"/>
        </w:rPr>
        <w:t xml:space="preserve"> </w:t>
      </w:r>
      <w:r w:rsidR="00D430F5" w:rsidRPr="00AA71BB">
        <w:rPr>
          <w:rFonts w:ascii="Verdana" w:hAnsi="Verdana"/>
          <w:lang w:val="fo-FO"/>
        </w:rPr>
        <w:t>mána</w:t>
      </w:r>
      <w:r w:rsidR="000E6446" w:rsidRPr="00AA71BB">
        <w:rPr>
          <w:rFonts w:ascii="Verdana" w:hAnsi="Verdana"/>
          <w:lang w:val="fo-FO"/>
        </w:rPr>
        <w:t xml:space="preserve">dagin </w:t>
      </w:r>
      <w:r w:rsidR="00C17995" w:rsidRPr="00AA71BB">
        <w:rPr>
          <w:rFonts w:ascii="Verdana" w:hAnsi="Verdana"/>
          <w:lang w:val="fo-FO"/>
        </w:rPr>
        <w:t>1</w:t>
      </w:r>
      <w:r w:rsidR="00941CF6" w:rsidRPr="00AA71BB">
        <w:rPr>
          <w:rFonts w:ascii="Verdana" w:hAnsi="Verdana"/>
          <w:lang w:val="fo-FO"/>
        </w:rPr>
        <w:t xml:space="preserve">. </w:t>
      </w:r>
      <w:r w:rsidR="00132CE9">
        <w:rPr>
          <w:rFonts w:ascii="Verdana" w:hAnsi="Verdana"/>
          <w:lang w:val="fo-FO"/>
        </w:rPr>
        <w:t>des</w:t>
      </w:r>
      <w:r w:rsidR="00941CF6" w:rsidRPr="00AA71BB">
        <w:rPr>
          <w:rFonts w:ascii="Verdana" w:hAnsi="Verdana"/>
          <w:lang w:val="fo-FO"/>
        </w:rPr>
        <w:t xml:space="preserve"> kl 1</w:t>
      </w:r>
      <w:r w:rsidR="0065493E" w:rsidRPr="00AA71BB">
        <w:rPr>
          <w:rFonts w:ascii="Verdana" w:hAnsi="Verdana"/>
          <w:lang w:val="fo-FO"/>
        </w:rPr>
        <w:t>5</w:t>
      </w:r>
      <w:r w:rsidR="00941CF6" w:rsidRPr="00AA71BB">
        <w:rPr>
          <w:rFonts w:ascii="Verdana" w:hAnsi="Verdana"/>
          <w:lang w:val="fo-FO"/>
        </w:rPr>
        <w:t>.00</w:t>
      </w:r>
      <w:r w:rsidRPr="00AA71BB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verða svaraðir í seinasta lagi seks dagar </w:t>
      </w:r>
      <w:r w:rsidR="00265057" w:rsidRPr="00882DE3">
        <w:rPr>
          <w:rFonts w:ascii="Verdana" w:hAnsi="Verdana"/>
          <w:lang w:val="fo-FO"/>
        </w:rPr>
        <w:t xml:space="preserve">fyri </w:t>
      </w:r>
      <w:r w:rsidRPr="00882DE3">
        <w:rPr>
          <w:rFonts w:ascii="Verdana" w:hAnsi="Verdana"/>
          <w:lang w:val="fo-FO"/>
        </w:rPr>
        <w:t xml:space="preserve">ásettu tilboðsfreist. </w:t>
      </w:r>
      <w:r w:rsidR="00F7043D" w:rsidRPr="00882DE3">
        <w:rPr>
          <w:rFonts w:ascii="Verdana" w:hAnsi="Verdana"/>
          <w:lang w:val="fo-FO"/>
        </w:rPr>
        <w:t xml:space="preserve">Spurningar, ið eru settir </w:t>
      </w:r>
      <w:r w:rsidR="00265057" w:rsidRPr="00882DE3">
        <w:rPr>
          <w:rFonts w:ascii="Verdana" w:hAnsi="Verdana"/>
          <w:lang w:val="fo-FO"/>
        </w:rPr>
        <w:t xml:space="preserve">eftir </w:t>
      </w:r>
      <w:r w:rsidR="00F7043D" w:rsidRPr="00882DE3">
        <w:rPr>
          <w:rFonts w:ascii="Verdana" w:hAnsi="Verdana"/>
          <w:lang w:val="fo-FO"/>
        </w:rPr>
        <w:t>freistina fyri at seta spurningar, verða eisini svaraðir</w:t>
      </w:r>
      <w:r w:rsidR="001F59D9" w:rsidRPr="00882DE3">
        <w:rPr>
          <w:rFonts w:ascii="Verdana" w:hAnsi="Verdana"/>
          <w:lang w:val="fo-FO"/>
        </w:rPr>
        <w:t xml:space="preserve"> í seinasta lagi seks dagar innan ásettu tilboðsfreist,</w:t>
      </w:r>
      <w:r w:rsidR="00F7043D" w:rsidRPr="00882DE3">
        <w:rPr>
          <w:rFonts w:ascii="Verdana" w:hAnsi="Verdana"/>
          <w:lang w:val="fo-FO"/>
        </w:rPr>
        <w:t xml:space="preserve"> uttan so, at spurningurin er órímiliga tungførur at svara uppá</w:t>
      </w:r>
      <w:r w:rsidR="001F59D9" w:rsidRPr="00882DE3">
        <w:rPr>
          <w:rFonts w:ascii="Verdana" w:hAnsi="Verdana"/>
          <w:lang w:val="fo-FO"/>
        </w:rPr>
        <w:t>.</w:t>
      </w:r>
      <w:r w:rsidR="000C1022" w:rsidRPr="00882DE3">
        <w:rPr>
          <w:rFonts w:ascii="Verdana" w:hAnsi="Verdana"/>
          <w:lang w:val="fo-FO"/>
        </w:rPr>
        <w:t xml:space="preserve"> </w:t>
      </w:r>
      <w:r w:rsidR="001F59D9" w:rsidRPr="00882DE3">
        <w:rPr>
          <w:rFonts w:ascii="Verdana" w:hAnsi="Verdana"/>
          <w:lang w:val="fo-FO"/>
        </w:rPr>
        <w:t>Spurningar, ið eru settir seinni enn seks</w:t>
      </w:r>
      <w:r w:rsidR="002F77D2">
        <w:rPr>
          <w:rFonts w:ascii="Verdana" w:hAnsi="Verdana"/>
          <w:lang w:val="fo-FO"/>
        </w:rPr>
        <w:t xml:space="preserve"> </w:t>
      </w:r>
      <w:r w:rsidR="001F59D9" w:rsidRPr="00882DE3">
        <w:rPr>
          <w:rFonts w:ascii="Verdana" w:hAnsi="Verdana"/>
          <w:lang w:val="fo-FO"/>
        </w:rPr>
        <w:t xml:space="preserve">dagar </w:t>
      </w:r>
      <w:r w:rsidR="00265057" w:rsidRPr="00882DE3">
        <w:rPr>
          <w:rFonts w:ascii="Verdana" w:hAnsi="Verdana"/>
          <w:lang w:val="fo-FO"/>
        </w:rPr>
        <w:t xml:space="preserve">undan </w:t>
      </w:r>
      <w:r w:rsidR="001F59D9" w:rsidRPr="00882DE3">
        <w:rPr>
          <w:rFonts w:ascii="Verdana" w:hAnsi="Verdana"/>
          <w:lang w:val="fo-FO"/>
        </w:rPr>
        <w:t xml:space="preserve">freistina fyri at lata inn tilboð, verða </w:t>
      </w:r>
      <w:r w:rsidR="00265057" w:rsidRPr="00882DE3">
        <w:rPr>
          <w:rFonts w:ascii="Verdana" w:hAnsi="Verdana"/>
          <w:lang w:val="fo-FO"/>
        </w:rPr>
        <w:t xml:space="preserve">sannlíkt </w:t>
      </w:r>
      <w:r w:rsidR="001F59D9" w:rsidRPr="00882DE3">
        <w:rPr>
          <w:rFonts w:ascii="Verdana" w:hAnsi="Verdana"/>
          <w:lang w:val="fo-FO"/>
        </w:rPr>
        <w:t xml:space="preserve">ikki svaraðir. </w:t>
      </w:r>
      <w:r w:rsidRPr="00882DE3">
        <w:rPr>
          <w:rFonts w:ascii="Verdana" w:hAnsi="Verdana"/>
          <w:lang w:val="fo-FO"/>
        </w:rPr>
        <w:t xml:space="preserve">Spurningar verða svaraðir skrivliga og dulnevnt. </w:t>
      </w:r>
      <w:r w:rsidR="0043239E" w:rsidRPr="00882DE3">
        <w:rPr>
          <w:rFonts w:ascii="Verdana" w:hAnsi="Verdana"/>
          <w:lang w:val="fo-FO"/>
        </w:rPr>
        <w:t xml:space="preserve">Øll svar kunnu síggjast á </w:t>
      </w:r>
      <w:r w:rsidR="00EC36EC" w:rsidRPr="00882DE3">
        <w:rPr>
          <w:rFonts w:ascii="Verdana" w:hAnsi="Verdana"/>
          <w:lang w:val="fo-FO"/>
        </w:rPr>
        <w:t>www.keypsportal.fo</w:t>
      </w:r>
      <w:r w:rsidR="0043239E" w:rsidRPr="00882DE3">
        <w:rPr>
          <w:rFonts w:ascii="Verdana" w:hAnsi="Verdana"/>
          <w:lang w:val="fo-FO"/>
        </w:rPr>
        <w:t xml:space="preserve"> í seinasta lagi</w:t>
      </w:r>
      <w:r w:rsidR="00C10376" w:rsidRPr="00882DE3">
        <w:rPr>
          <w:rFonts w:ascii="Verdana" w:hAnsi="Verdana"/>
          <w:lang w:val="fo-FO"/>
        </w:rPr>
        <w:t xml:space="preserve"> </w:t>
      </w:r>
      <w:r w:rsidR="000054A1" w:rsidRPr="0096190C">
        <w:rPr>
          <w:rFonts w:ascii="Verdana" w:hAnsi="Verdana"/>
          <w:lang w:val="fo-FO"/>
        </w:rPr>
        <w:t>mánadagin</w:t>
      </w:r>
      <w:r w:rsidR="00C10376" w:rsidRPr="0096190C">
        <w:rPr>
          <w:rFonts w:ascii="Verdana" w:hAnsi="Verdana"/>
          <w:lang w:val="fo-FO"/>
        </w:rPr>
        <w:t xml:space="preserve"> </w:t>
      </w:r>
      <w:r w:rsidR="00EA777E">
        <w:rPr>
          <w:rFonts w:ascii="Verdana" w:hAnsi="Verdana"/>
          <w:lang w:val="fo-FO"/>
        </w:rPr>
        <w:t>8</w:t>
      </w:r>
      <w:r w:rsidR="00C10376" w:rsidRPr="0096190C">
        <w:rPr>
          <w:rFonts w:ascii="Verdana" w:hAnsi="Verdana"/>
          <w:lang w:val="fo-FO"/>
        </w:rPr>
        <w:t>.</w:t>
      </w:r>
      <w:r w:rsidR="00C20295" w:rsidRPr="0096190C">
        <w:rPr>
          <w:rFonts w:ascii="Verdana" w:hAnsi="Verdana"/>
          <w:lang w:val="fo-FO"/>
        </w:rPr>
        <w:t xml:space="preserve"> </w:t>
      </w:r>
      <w:r w:rsidR="00EA777E">
        <w:rPr>
          <w:rFonts w:ascii="Verdana" w:hAnsi="Verdana"/>
          <w:lang w:val="fo-FO"/>
        </w:rPr>
        <w:t>des</w:t>
      </w:r>
      <w:r w:rsidR="0043239E" w:rsidRPr="0096190C">
        <w:rPr>
          <w:rFonts w:ascii="Verdana" w:hAnsi="Verdana"/>
          <w:lang w:val="fo-FO"/>
        </w:rPr>
        <w:t>.</w:t>
      </w:r>
    </w:p>
    <w:p w14:paraId="05D95576" w14:textId="77777777" w:rsidR="0096190C" w:rsidRDefault="0096190C" w:rsidP="00CD7B68">
      <w:pPr>
        <w:spacing w:line="360" w:lineRule="auto"/>
        <w:rPr>
          <w:rFonts w:ascii="Verdana" w:hAnsi="Verdana"/>
          <w:lang w:val="fo-FO"/>
        </w:rPr>
      </w:pPr>
    </w:p>
    <w:p w14:paraId="370149F5" w14:textId="73B38DED" w:rsidR="00CD7B68" w:rsidRPr="00882DE3" w:rsidRDefault="00CD7B68" w:rsidP="00CD7B6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Keyp </w:t>
      </w:r>
      <w:r w:rsidR="00C85A11">
        <w:rPr>
          <w:rFonts w:ascii="Verdana" w:hAnsi="Verdana"/>
          <w:lang w:val="fo-FO"/>
        </w:rPr>
        <w:t>l</w:t>
      </w:r>
      <w:r w:rsidRPr="00882DE3">
        <w:rPr>
          <w:rFonts w:ascii="Verdana" w:hAnsi="Verdana"/>
          <w:lang w:val="fo-FO"/>
        </w:rPr>
        <w:t xml:space="preserve">andsins førir eftirlit um stovnar landsins fylgja hesum rammusáttmála, og Keyp </w:t>
      </w:r>
      <w:r w:rsidR="00C85A11">
        <w:rPr>
          <w:rFonts w:ascii="Verdana" w:hAnsi="Verdana"/>
          <w:lang w:val="fo-FO"/>
        </w:rPr>
        <w:t>l</w:t>
      </w:r>
      <w:r w:rsidRPr="00882DE3">
        <w:rPr>
          <w:rFonts w:ascii="Verdana" w:hAnsi="Verdana"/>
          <w:lang w:val="fo-FO"/>
        </w:rPr>
        <w:t>andsins hevur tulkingarrætting, um stovnar landsins skulu keypa eftir sáttmálanum.</w:t>
      </w:r>
    </w:p>
    <w:p w14:paraId="715F79CD" w14:textId="77777777" w:rsidR="00360BF9" w:rsidRPr="00882DE3" w:rsidRDefault="00360BF9" w:rsidP="002F0680">
      <w:pPr>
        <w:spacing w:line="360" w:lineRule="auto"/>
        <w:rPr>
          <w:rFonts w:ascii="Verdana" w:hAnsi="Verdana"/>
          <w:lang w:val="fo-FO"/>
        </w:rPr>
      </w:pPr>
    </w:p>
    <w:p w14:paraId="3E98181D" w14:textId="4AD37EEF" w:rsidR="00360BF9" w:rsidRPr="00882DE3" w:rsidRDefault="003B5434" w:rsidP="00360BF9">
      <w:pPr>
        <w:pStyle w:val="Listeafsnit"/>
        <w:numPr>
          <w:ilvl w:val="0"/>
          <w:numId w:val="30"/>
        </w:numPr>
        <w:spacing w:line="360" w:lineRule="auto"/>
        <w:rPr>
          <w:rFonts w:ascii="Verdana" w:hAnsi="Verdana"/>
        </w:rPr>
      </w:pPr>
      <w:r w:rsidRPr="00882DE3">
        <w:rPr>
          <w:rFonts w:ascii="Verdana" w:hAnsi="Verdana"/>
        </w:rPr>
        <w:t>Vavi</w:t>
      </w:r>
      <w:r w:rsidR="00265057" w:rsidRPr="00882DE3">
        <w:rPr>
          <w:rFonts w:ascii="Verdana" w:hAnsi="Verdana"/>
        </w:rPr>
        <w:t>ð</w:t>
      </w:r>
      <w:r w:rsidRPr="00882DE3">
        <w:rPr>
          <w:rFonts w:ascii="Verdana" w:hAnsi="Verdana"/>
        </w:rPr>
        <w:t xml:space="preserve"> á útboð</w:t>
      </w:r>
      <w:r w:rsidR="00265057" w:rsidRPr="00882DE3">
        <w:rPr>
          <w:rFonts w:ascii="Verdana" w:hAnsi="Verdana"/>
        </w:rPr>
        <w:t>i</w:t>
      </w:r>
    </w:p>
    <w:p w14:paraId="4C4AD629" w14:textId="300B4177" w:rsidR="004767DE" w:rsidRPr="00882DE3" w:rsidRDefault="003B5434" w:rsidP="003B5434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Útboðið viðvíkur </w:t>
      </w:r>
      <w:r w:rsidR="006A59F9" w:rsidRPr="00882DE3">
        <w:rPr>
          <w:rFonts w:ascii="Verdana" w:hAnsi="Verdana"/>
          <w:lang w:val="fo-FO"/>
        </w:rPr>
        <w:t xml:space="preserve">ynski um at gera ein rammusáttmála til keyp </w:t>
      </w:r>
      <w:r w:rsidR="00AC72A9" w:rsidRPr="00882DE3">
        <w:rPr>
          <w:rFonts w:ascii="Verdana" w:hAnsi="Verdana"/>
          <w:lang w:val="fo-FO"/>
        </w:rPr>
        <w:t xml:space="preserve">av </w:t>
      </w:r>
      <w:r w:rsidR="007C7B8D" w:rsidRPr="00882DE3">
        <w:rPr>
          <w:rFonts w:ascii="Verdana" w:hAnsi="Verdana"/>
          <w:lang w:val="fo-FO"/>
        </w:rPr>
        <w:t>prentarum og tónarum</w:t>
      </w:r>
      <w:r w:rsidR="00AC72A9" w:rsidRPr="00882DE3">
        <w:rPr>
          <w:rFonts w:ascii="Verdana" w:hAnsi="Verdana"/>
          <w:lang w:val="fo-FO"/>
        </w:rPr>
        <w:t xml:space="preserve"> </w:t>
      </w:r>
      <w:r w:rsidR="00842ED2" w:rsidRPr="00882DE3">
        <w:rPr>
          <w:rFonts w:ascii="Verdana" w:hAnsi="Verdana"/>
          <w:lang w:val="fo-FO"/>
        </w:rPr>
        <w:t xml:space="preserve">til allar </w:t>
      </w:r>
      <w:r w:rsidR="00AC72A9" w:rsidRPr="00882DE3">
        <w:rPr>
          <w:rFonts w:ascii="Verdana" w:hAnsi="Verdana"/>
          <w:lang w:val="fo-FO"/>
        </w:rPr>
        <w:t>stovn</w:t>
      </w:r>
      <w:r w:rsidR="00842ED2" w:rsidRPr="00882DE3">
        <w:rPr>
          <w:rFonts w:ascii="Verdana" w:hAnsi="Verdana"/>
          <w:lang w:val="fo-FO"/>
        </w:rPr>
        <w:t>ar</w:t>
      </w:r>
      <w:r w:rsidR="00AC72A9" w:rsidRPr="00882DE3">
        <w:rPr>
          <w:rFonts w:ascii="Verdana" w:hAnsi="Verdana"/>
          <w:lang w:val="fo-FO"/>
        </w:rPr>
        <w:t xml:space="preserve"> landsins. </w:t>
      </w:r>
    </w:p>
    <w:p w14:paraId="084A5400" w14:textId="77777777" w:rsidR="004767DE" w:rsidRPr="00882DE3" w:rsidRDefault="004767DE" w:rsidP="003B5434">
      <w:pPr>
        <w:spacing w:line="360" w:lineRule="auto"/>
        <w:rPr>
          <w:rFonts w:ascii="Verdana" w:hAnsi="Verdana"/>
          <w:lang w:val="fo-FO"/>
        </w:rPr>
      </w:pPr>
    </w:p>
    <w:p w14:paraId="1435F636" w14:textId="45561091" w:rsidR="00BF4293" w:rsidRPr="00882DE3" w:rsidRDefault="00BF4293" w:rsidP="0045549D">
      <w:pPr>
        <w:pStyle w:val="Overskrift1"/>
        <w:numPr>
          <w:ilvl w:val="0"/>
          <w:numId w:val="29"/>
        </w:numPr>
        <w:rPr>
          <w:color w:val="auto"/>
          <w:sz w:val="24"/>
          <w:szCs w:val="24"/>
          <w:lang w:val="fo-FO"/>
        </w:rPr>
      </w:pPr>
      <w:bookmarkStart w:id="38" w:name="_Toc99978220"/>
      <w:bookmarkStart w:id="39" w:name="_Toc99983769"/>
      <w:bookmarkStart w:id="40" w:name="_Toc99983992"/>
      <w:bookmarkStart w:id="41" w:name="_Toc99984084"/>
      <w:bookmarkStart w:id="42" w:name="_Toc99985101"/>
      <w:bookmarkStart w:id="43" w:name="_Toc99985245"/>
      <w:bookmarkStart w:id="44" w:name="_Toc190695307"/>
      <w:r w:rsidRPr="00882DE3">
        <w:rPr>
          <w:color w:val="auto"/>
          <w:sz w:val="24"/>
          <w:szCs w:val="24"/>
          <w:lang w:val="fo-FO"/>
        </w:rPr>
        <w:t>Tilboð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218A82F4" w14:textId="1A24F8F2" w:rsidR="0043239E" w:rsidRPr="00882DE3" w:rsidRDefault="0043239E" w:rsidP="0045549D">
      <w:pPr>
        <w:pStyle w:val="Overskrift2"/>
        <w:numPr>
          <w:ilvl w:val="0"/>
          <w:numId w:val="31"/>
        </w:numPr>
        <w:rPr>
          <w:color w:val="auto"/>
          <w:sz w:val="22"/>
          <w:szCs w:val="22"/>
          <w:lang w:val="fo-FO"/>
        </w:rPr>
      </w:pPr>
      <w:bookmarkStart w:id="45" w:name="_Toc99978221"/>
      <w:bookmarkStart w:id="46" w:name="_Toc99983770"/>
      <w:bookmarkStart w:id="47" w:name="_Toc99983993"/>
      <w:bookmarkStart w:id="48" w:name="_Toc99984085"/>
      <w:bookmarkStart w:id="49" w:name="_Toc99985102"/>
      <w:bookmarkStart w:id="50" w:name="_Toc99985246"/>
      <w:bookmarkStart w:id="51" w:name="_Toc190695308"/>
      <w:r w:rsidRPr="00882DE3">
        <w:rPr>
          <w:color w:val="auto"/>
          <w:sz w:val="22"/>
          <w:szCs w:val="22"/>
          <w:lang w:val="fo-FO"/>
        </w:rPr>
        <w:t>Tilboðsfreist</w:t>
      </w:r>
      <w:r w:rsidR="002B6724" w:rsidRPr="00882DE3">
        <w:rPr>
          <w:color w:val="auto"/>
          <w:sz w:val="22"/>
          <w:szCs w:val="22"/>
          <w:lang w:val="fo-FO"/>
        </w:rPr>
        <w:t xml:space="preserve"> og </w:t>
      </w:r>
      <w:r w:rsidR="004C0241" w:rsidRPr="00882DE3">
        <w:rPr>
          <w:color w:val="auto"/>
          <w:sz w:val="22"/>
          <w:szCs w:val="22"/>
          <w:lang w:val="fo-FO"/>
        </w:rPr>
        <w:t>adressa til innlating av tilboði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59ACDFAE" w14:textId="253878DE" w:rsidR="0081140D" w:rsidRPr="00882DE3" w:rsidRDefault="0043239E" w:rsidP="00BF2F6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Tilboð sk</w:t>
      </w:r>
      <w:r w:rsidR="0016386B" w:rsidRPr="00882DE3">
        <w:rPr>
          <w:rFonts w:ascii="Verdana" w:hAnsi="Verdana"/>
          <w:lang w:val="fo-FO"/>
        </w:rPr>
        <w:t>al</w:t>
      </w:r>
      <w:r w:rsidRPr="00882DE3">
        <w:rPr>
          <w:rFonts w:ascii="Verdana" w:hAnsi="Verdana"/>
          <w:lang w:val="fo-FO"/>
        </w:rPr>
        <w:t xml:space="preserve"> latast inn t</w:t>
      </w:r>
      <w:r w:rsidR="0016386B" w:rsidRPr="00882DE3">
        <w:rPr>
          <w:rFonts w:ascii="Verdana" w:hAnsi="Verdana"/>
          <w:lang w:val="fo-FO"/>
        </w:rPr>
        <w:t>a</w:t>
      </w:r>
      <w:r w:rsidRPr="00882DE3">
        <w:rPr>
          <w:rFonts w:ascii="Verdana" w:hAnsi="Verdana"/>
          <w:lang w:val="fo-FO"/>
        </w:rPr>
        <w:t>lgil</w:t>
      </w:r>
      <w:r w:rsidR="0016386B" w:rsidRPr="00882DE3">
        <w:rPr>
          <w:rFonts w:ascii="Verdana" w:hAnsi="Verdana"/>
          <w:lang w:val="fo-FO"/>
        </w:rPr>
        <w:t>t</w:t>
      </w:r>
      <w:r w:rsidRPr="00882DE3">
        <w:rPr>
          <w:rFonts w:ascii="Verdana" w:hAnsi="Verdana"/>
          <w:lang w:val="fo-FO"/>
        </w:rPr>
        <w:t xml:space="preserve"> til </w:t>
      </w:r>
      <w:r w:rsidR="006A59F9" w:rsidRPr="00882DE3">
        <w:rPr>
          <w:rFonts w:ascii="Verdana" w:hAnsi="Verdana"/>
          <w:lang w:val="fo-FO"/>
        </w:rPr>
        <w:t>Keypsportalin</w:t>
      </w:r>
      <w:r w:rsidR="0081140D" w:rsidRPr="00882DE3">
        <w:rPr>
          <w:rFonts w:ascii="Verdana" w:hAnsi="Verdana"/>
          <w:lang w:val="fo-FO"/>
        </w:rPr>
        <w:t xml:space="preserve"> á fylgjandi teldupos</w:t>
      </w:r>
      <w:r w:rsidR="004C0241" w:rsidRPr="00882DE3">
        <w:rPr>
          <w:rFonts w:ascii="Verdana" w:hAnsi="Verdana"/>
          <w:lang w:val="fo-FO"/>
        </w:rPr>
        <w:t>tadressu</w:t>
      </w:r>
      <w:r w:rsidR="0081140D" w:rsidRPr="00882DE3">
        <w:rPr>
          <w:rFonts w:ascii="Verdana" w:hAnsi="Verdana"/>
          <w:lang w:val="fo-FO"/>
        </w:rPr>
        <w:t>:</w:t>
      </w:r>
      <w:r w:rsidR="00BF2F68" w:rsidRPr="00882DE3">
        <w:rPr>
          <w:rFonts w:ascii="Verdana" w:hAnsi="Verdana"/>
          <w:lang w:val="fo-FO"/>
        </w:rPr>
        <w:t xml:space="preserve"> </w:t>
      </w:r>
      <w:r w:rsidR="006A59F9" w:rsidRPr="00882DE3">
        <w:rPr>
          <w:rFonts w:ascii="Verdana" w:hAnsi="Verdana"/>
          <w:lang w:val="fo-FO"/>
        </w:rPr>
        <w:t>keypsportal</w:t>
      </w:r>
      <w:r w:rsidR="00955D21" w:rsidRPr="00882DE3">
        <w:rPr>
          <w:rFonts w:ascii="Verdana" w:hAnsi="Verdana"/>
          <w:lang w:val="fo-FO"/>
        </w:rPr>
        <w:t>@gjaldstovan.fo</w:t>
      </w:r>
    </w:p>
    <w:p w14:paraId="63B476A4" w14:textId="1F7D34C8" w:rsidR="0081140D" w:rsidRPr="00882DE3" w:rsidRDefault="0081140D" w:rsidP="002F0680">
      <w:pPr>
        <w:spacing w:line="360" w:lineRule="auto"/>
        <w:jc w:val="center"/>
        <w:rPr>
          <w:rFonts w:ascii="Verdana" w:hAnsi="Verdana"/>
          <w:lang w:val="fo-FO"/>
        </w:rPr>
      </w:pPr>
    </w:p>
    <w:p w14:paraId="4D48A749" w14:textId="54644A67" w:rsidR="0081140D" w:rsidRPr="00882DE3" w:rsidRDefault="0016386B" w:rsidP="00BF2F68">
      <w:pPr>
        <w:spacing w:line="360" w:lineRule="auto"/>
        <w:rPr>
          <w:rFonts w:ascii="Verdana" w:hAnsi="Verdana" w:cstheme="majorHAnsi"/>
          <w:b/>
          <w:bCs/>
          <w:i/>
          <w:u w:val="single"/>
          <w:lang w:val="fo-FO"/>
        </w:rPr>
      </w:pPr>
      <w:r w:rsidRPr="00882DE3">
        <w:rPr>
          <w:rFonts w:ascii="Verdana" w:hAnsi="Verdana"/>
          <w:lang w:val="fo-FO"/>
        </w:rPr>
        <w:t xml:space="preserve">Tilboð </w:t>
      </w:r>
      <w:r w:rsidRPr="00882DE3">
        <w:rPr>
          <w:rFonts w:ascii="Verdana" w:hAnsi="Verdana"/>
          <w:u w:val="single"/>
          <w:lang w:val="fo-FO"/>
        </w:rPr>
        <w:t>kann ikki</w:t>
      </w:r>
      <w:r w:rsidRPr="00882DE3">
        <w:rPr>
          <w:lang w:val="fo-FO"/>
        </w:rPr>
        <w:t xml:space="preserve"> </w:t>
      </w:r>
      <w:r w:rsidRPr="00882DE3">
        <w:rPr>
          <w:rFonts w:ascii="Verdana" w:hAnsi="Verdana"/>
          <w:lang w:val="fo-FO"/>
        </w:rPr>
        <w:t xml:space="preserve">latast inn á annan hátt. </w:t>
      </w:r>
      <w:r w:rsidR="0081140D" w:rsidRPr="00882DE3">
        <w:rPr>
          <w:rFonts w:ascii="Verdana" w:hAnsi="Verdana"/>
          <w:lang w:val="fo-FO"/>
        </w:rPr>
        <w:t>Freistin at lata inn tilboð er:</w:t>
      </w:r>
      <w:r w:rsidR="00483967" w:rsidRPr="00882DE3">
        <w:rPr>
          <w:rFonts w:ascii="Verdana" w:hAnsi="Verdana"/>
          <w:lang w:val="fo-FO"/>
        </w:rPr>
        <w:t xml:space="preserve"> </w:t>
      </w:r>
      <w:r w:rsidR="0065493E" w:rsidRPr="00674064">
        <w:rPr>
          <w:rFonts w:ascii="Verdana" w:hAnsi="Verdana"/>
          <w:lang w:val="fo-FO"/>
        </w:rPr>
        <w:t>fríggjadagin</w:t>
      </w:r>
      <w:r w:rsidR="00483967" w:rsidRPr="00674064">
        <w:rPr>
          <w:rFonts w:ascii="Verdana" w:hAnsi="Verdana"/>
          <w:lang w:val="fo-FO"/>
        </w:rPr>
        <w:t xml:space="preserve"> </w:t>
      </w:r>
      <w:r w:rsidR="00EA777E">
        <w:rPr>
          <w:rFonts w:ascii="Verdana" w:hAnsi="Verdana"/>
          <w:lang w:val="fo-FO"/>
        </w:rPr>
        <w:t>12</w:t>
      </w:r>
      <w:r w:rsidR="0065493E" w:rsidRPr="00674064">
        <w:rPr>
          <w:rFonts w:ascii="Verdana" w:hAnsi="Verdana"/>
          <w:lang w:val="fo-FO"/>
        </w:rPr>
        <w:t xml:space="preserve">. </w:t>
      </w:r>
      <w:r w:rsidR="00EA777E">
        <w:rPr>
          <w:rFonts w:ascii="Verdana" w:hAnsi="Verdana"/>
          <w:lang w:val="fo-FO"/>
        </w:rPr>
        <w:t>des</w:t>
      </w:r>
      <w:r w:rsidR="0065493E" w:rsidRPr="00674064">
        <w:rPr>
          <w:rFonts w:ascii="Verdana" w:hAnsi="Verdana"/>
          <w:lang w:val="fo-FO"/>
        </w:rPr>
        <w:t xml:space="preserve"> 2025</w:t>
      </w:r>
      <w:r w:rsidR="00483967" w:rsidRPr="00674064">
        <w:rPr>
          <w:rFonts w:ascii="Verdana" w:hAnsi="Verdana"/>
          <w:lang w:val="fo-FO"/>
        </w:rPr>
        <w:t xml:space="preserve"> kl 1</w:t>
      </w:r>
      <w:r w:rsidR="000532D8">
        <w:rPr>
          <w:rFonts w:ascii="Verdana" w:hAnsi="Verdana"/>
          <w:lang w:val="fo-FO"/>
        </w:rPr>
        <w:t>2</w:t>
      </w:r>
      <w:r w:rsidR="00483967" w:rsidRPr="00674064">
        <w:rPr>
          <w:rFonts w:ascii="Verdana" w:hAnsi="Verdana"/>
          <w:lang w:val="fo-FO"/>
        </w:rPr>
        <w:t>.</w:t>
      </w:r>
    </w:p>
    <w:p w14:paraId="76D47E67" w14:textId="2FA6A58E" w:rsidR="0016386B" w:rsidRPr="00882DE3" w:rsidRDefault="0081140D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Tilboð, ið verða latin inn </w:t>
      </w:r>
      <w:r w:rsidR="00265057" w:rsidRPr="00882DE3">
        <w:rPr>
          <w:rFonts w:ascii="Verdana" w:hAnsi="Verdana"/>
          <w:lang w:val="fo-FO"/>
        </w:rPr>
        <w:t xml:space="preserve">eftir </w:t>
      </w:r>
      <w:r w:rsidRPr="00882DE3">
        <w:rPr>
          <w:rFonts w:ascii="Verdana" w:hAnsi="Verdana"/>
          <w:lang w:val="fo-FO"/>
        </w:rPr>
        <w:t>hesa freist</w:t>
      </w:r>
      <w:r w:rsidR="009718DA" w:rsidRPr="00882DE3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verða ikki viðgjørd. </w:t>
      </w:r>
    </w:p>
    <w:p w14:paraId="5AA0E291" w14:textId="3CA151C2" w:rsidR="00BF5E8C" w:rsidRPr="00882DE3" w:rsidRDefault="00BF5E8C" w:rsidP="00BF5E8C">
      <w:pPr>
        <w:pStyle w:val="Listeafsnit"/>
        <w:numPr>
          <w:ilvl w:val="0"/>
          <w:numId w:val="31"/>
        </w:numPr>
        <w:spacing w:line="360" w:lineRule="auto"/>
        <w:rPr>
          <w:rFonts w:ascii="Verdana" w:hAnsi="Verdana"/>
        </w:rPr>
      </w:pPr>
      <w:r w:rsidRPr="00882DE3">
        <w:rPr>
          <w:rFonts w:ascii="Verdana" w:hAnsi="Verdana"/>
        </w:rPr>
        <w:lastRenderedPageBreak/>
        <w:t>Vøru mongd</w:t>
      </w:r>
    </w:p>
    <w:p w14:paraId="1EFAFA52" w14:textId="184D42B7" w:rsidR="00265DA5" w:rsidRPr="00265DA5" w:rsidRDefault="00265DA5" w:rsidP="00265DA5">
      <w:pPr>
        <w:spacing w:line="360" w:lineRule="auto"/>
        <w:rPr>
          <w:rFonts w:ascii="Verdana" w:hAnsi="Verdana"/>
          <w:lang w:val="fo-FO"/>
        </w:rPr>
      </w:pPr>
      <w:r w:rsidRPr="2FF20F2E">
        <w:rPr>
          <w:rFonts w:ascii="Verdana" w:hAnsi="Verdana"/>
          <w:lang w:val="fo-FO"/>
        </w:rPr>
        <w:t xml:space="preserve">Stovnar </w:t>
      </w:r>
      <w:r w:rsidR="008D7D77">
        <w:rPr>
          <w:rFonts w:ascii="Verdana" w:hAnsi="Verdana"/>
          <w:lang w:val="fo-FO"/>
        </w:rPr>
        <w:t>l</w:t>
      </w:r>
      <w:r w:rsidRPr="2FF20F2E">
        <w:rPr>
          <w:rFonts w:ascii="Verdana" w:hAnsi="Verdana"/>
          <w:lang w:val="fo-FO"/>
        </w:rPr>
        <w:t xml:space="preserve">andsins hava </w:t>
      </w:r>
      <w:r w:rsidRPr="008A2148">
        <w:rPr>
          <w:rFonts w:ascii="Verdana" w:hAnsi="Verdana"/>
          <w:lang w:val="fo-FO"/>
        </w:rPr>
        <w:t>eini</w:t>
      </w:r>
      <w:r w:rsidR="00BE3371" w:rsidRPr="008A2148">
        <w:rPr>
          <w:rFonts w:ascii="Verdana" w:hAnsi="Verdana"/>
          <w:lang w:val="fo-FO"/>
        </w:rPr>
        <w:t>r</w:t>
      </w:r>
      <w:r w:rsidRPr="008A2148">
        <w:rPr>
          <w:rFonts w:ascii="Verdana" w:hAnsi="Verdana"/>
          <w:lang w:val="fo-FO"/>
        </w:rPr>
        <w:t xml:space="preserve"> </w:t>
      </w:r>
      <w:r w:rsidRPr="00812AB6">
        <w:rPr>
          <w:rFonts w:ascii="Verdana" w:hAnsi="Verdana"/>
          <w:lang w:val="fo-FO"/>
        </w:rPr>
        <w:t>700</w:t>
      </w:r>
      <w:r w:rsidRPr="008A2148">
        <w:rPr>
          <w:rFonts w:ascii="Verdana" w:hAnsi="Verdana"/>
          <w:lang w:val="fo-FO"/>
        </w:rPr>
        <w:t xml:space="preserve"> prentarar</w:t>
      </w:r>
      <w:r w:rsidRPr="2FF20F2E">
        <w:rPr>
          <w:rFonts w:ascii="Verdana" w:hAnsi="Verdana"/>
          <w:lang w:val="fo-FO"/>
        </w:rPr>
        <w:t xml:space="preserve"> í dag, hetta er ein leyslig meting. Hetta eru prentarar alt frá labelpr</w:t>
      </w:r>
      <w:r w:rsidR="00E91D4C" w:rsidRPr="2FF20F2E">
        <w:rPr>
          <w:rFonts w:ascii="Verdana" w:hAnsi="Verdana"/>
          <w:lang w:val="fo-FO"/>
        </w:rPr>
        <w:t>e</w:t>
      </w:r>
      <w:r w:rsidRPr="2FF20F2E">
        <w:rPr>
          <w:rFonts w:ascii="Verdana" w:hAnsi="Verdana"/>
          <w:lang w:val="fo-FO"/>
        </w:rPr>
        <w:t>ntarar</w:t>
      </w:r>
      <w:r w:rsidR="0061055A" w:rsidRPr="2FF20F2E">
        <w:rPr>
          <w:rFonts w:ascii="Verdana" w:hAnsi="Verdana"/>
          <w:lang w:val="fo-FO"/>
        </w:rPr>
        <w:t xml:space="preserve"> og</w:t>
      </w:r>
      <w:r w:rsidRPr="2FF20F2E">
        <w:rPr>
          <w:rFonts w:ascii="Verdana" w:hAnsi="Verdana"/>
          <w:lang w:val="fo-FO"/>
        </w:rPr>
        <w:t xml:space="preserve"> inkjetprentarar til heilt stórar kopimaskinur. Flestu prentarar eru tó tað vit kallað miðal stórir lasaraprentarar. Gjørdur verður tí ein rammusáttmáli til fylgjandi prentarar og tilhoyrandi tónara</w:t>
      </w:r>
      <w:r w:rsidR="00D17E93">
        <w:rPr>
          <w:rFonts w:ascii="Verdana" w:hAnsi="Verdana"/>
          <w:lang w:val="fo-FO"/>
        </w:rPr>
        <w:t>r</w:t>
      </w:r>
      <w:r w:rsidRPr="2FF20F2E">
        <w:rPr>
          <w:rFonts w:ascii="Verdana" w:hAnsi="Verdana"/>
          <w:lang w:val="fo-FO"/>
        </w:rPr>
        <w:t>.</w:t>
      </w:r>
    </w:p>
    <w:p w14:paraId="1D61D257" w14:textId="77777777" w:rsidR="00265DA5" w:rsidRPr="00265DA5" w:rsidRDefault="00265DA5" w:rsidP="00265DA5">
      <w:pPr>
        <w:spacing w:line="360" w:lineRule="auto"/>
        <w:rPr>
          <w:rFonts w:ascii="Verdana" w:hAnsi="Verdana"/>
          <w:lang w:val="fo-FO"/>
        </w:rPr>
      </w:pPr>
    </w:p>
    <w:p w14:paraId="4CCF1012" w14:textId="2F585136" w:rsidR="00265DA5" w:rsidRPr="00265DA5" w:rsidRDefault="00265DA5" w:rsidP="00265DA5">
      <w:pPr>
        <w:pStyle w:val="Listeafsnit"/>
        <w:numPr>
          <w:ilvl w:val="0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FF20F2E">
        <w:rPr>
          <w:rFonts w:ascii="Verdana" w:hAnsi="Verdana"/>
          <w:sz w:val="16"/>
          <w:szCs w:val="16"/>
        </w:rPr>
        <w:t>Tann lít</w:t>
      </w:r>
      <w:r w:rsidR="001715A3" w:rsidRPr="2FF20F2E">
        <w:rPr>
          <w:rFonts w:ascii="Verdana" w:hAnsi="Verdana"/>
          <w:sz w:val="16"/>
          <w:szCs w:val="16"/>
        </w:rPr>
        <w:t>li</w:t>
      </w:r>
      <w:r w:rsidRPr="2FF20F2E">
        <w:rPr>
          <w:rFonts w:ascii="Verdana" w:hAnsi="Verdana"/>
          <w:sz w:val="16"/>
          <w:szCs w:val="16"/>
        </w:rPr>
        <w:t xml:space="preserve"> blekk</w:t>
      </w:r>
    </w:p>
    <w:p w14:paraId="3EA872C8" w14:textId="0652545F" w:rsidR="00265DA5" w:rsidRPr="00265DA5" w:rsidRDefault="00265DA5" w:rsidP="00265DA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65DA5">
        <w:rPr>
          <w:rFonts w:ascii="Verdana" w:hAnsi="Verdana"/>
          <w:sz w:val="16"/>
          <w:szCs w:val="16"/>
        </w:rPr>
        <w:t xml:space="preserve">Lítil blekkprentari. </w:t>
      </w:r>
      <w:r>
        <w:br/>
      </w:r>
      <w:r w:rsidRPr="00265DA5">
        <w:rPr>
          <w:rFonts w:ascii="Verdana" w:hAnsi="Verdana"/>
          <w:sz w:val="16"/>
          <w:szCs w:val="16"/>
        </w:rPr>
        <w:t>Skal verða ein prentari</w:t>
      </w:r>
      <w:r w:rsidR="001715A3">
        <w:rPr>
          <w:rFonts w:ascii="Verdana" w:hAnsi="Verdana"/>
          <w:sz w:val="16"/>
          <w:szCs w:val="16"/>
        </w:rPr>
        <w:t>,</w:t>
      </w:r>
      <w:r w:rsidRPr="00265DA5">
        <w:rPr>
          <w:rFonts w:ascii="Verdana" w:hAnsi="Verdana"/>
          <w:sz w:val="16"/>
          <w:szCs w:val="16"/>
        </w:rPr>
        <w:t xml:space="preserve"> sum nýtir stórar ble</w:t>
      </w:r>
      <w:r w:rsidR="001715A3">
        <w:rPr>
          <w:rFonts w:ascii="Verdana" w:hAnsi="Verdana"/>
          <w:sz w:val="16"/>
          <w:szCs w:val="16"/>
        </w:rPr>
        <w:t>k</w:t>
      </w:r>
      <w:r w:rsidRPr="00265DA5">
        <w:rPr>
          <w:rFonts w:ascii="Verdana" w:hAnsi="Verdana"/>
          <w:sz w:val="16"/>
          <w:szCs w:val="16"/>
        </w:rPr>
        <w:t>kpatrónir, ið geva lágan prentkostna</w:t>
      </w:r>
      <w:r w:rsidR="001715A3">
        <w:rPr>
          <w:rFonts w:ascii="Verdana" w:hAnsi="Verdana"/>
          <w:sz w:val="16"/>
          <w:szCs w:val="16"/>
        </w:rPr>
        <w:t>ð</w:t>
      </w:r>
      <w:r w:rsidRPr="00265DA5">
        <w:rPr>
          <w:rFonts w:ascii="Verdana" w:hAnsi="Verdana"/>
          <w:sz w:val="16"/>
          <w:szCs w:val="16"/>
        </w:rPr>
        <w:t xml:space="preserve"> pr</w:t>
      </w:r>
      <w:r w:rsidR="001715A3">
        <w:rPr>
          <w:rFonts w:ascii="Verdana" w:hAnsi="Verdana"/>
          <w:sz w:val="16"/>
          <w:szCs w:val="16"/>
        </w:rPr>
        <w:t>.</w:t>
      </w:r>
      <w:r w:rsidRPr="00265DA5">
        <w:rPr>
          <w:rFonts w:ascii="Verdana" w:hAnsi="Verdana"/>
          <w:sz w:val="16"/>
          <w:szCs w:val="16"/>
        </w:rPr>
        <w:t xml:space="preserve"> síðu, eitt nú sum fløskuífylling. Skal hava svart- og litprent, skanna, kopi, </w:t>
      </w:r>
      <w:r w:rsidR="00923A11">
        <w:rPr>
          <w:rFonts w:ascii="Verdana" w:hAnsi="Verdana"/>
          <w:sz w:val="16"/>
          <w:szCs w:val="16"/>
        </w:rPr>
        <w:t>D</w:t>
      </w:r>
      <w:r w:rsidRPr="00265DA5">
        <w:rPr>
          <w:rFonts w:ascii="Verdana" w:hAnsi="Verdana"/>
          <w:sz w:val="16"/>
          <w:szCs w:val="16"/>
        </w:rPr>
        <w:t xml:space="preserve">uplex og </w:t>
      </w:r>
      <w:r w:rsidR="00923A11">
        <w:rPr>
          <w:rFonts w:ascii="Verdana" w:hAnsi="Verdana"/>
          <w:sz w:val="16"/>
          <w:szCs w:val="16"/>
        </w:rPr>
        <w:t>ADF</w:t>
      </w:r>
      <w:r w:rsidRPr="00265DA5">
        <w:rPr>
          <w:rFonts w:ascii="Verdana" w:hAnsi="Verdana"/>
          <w:sz w:val="16"/>
          <w:szCs w:val="16"/>
        </w:rPr>
        <w:t xml:space="preserve">. Skal kunna knýtast í umvegis </w:t>
      </w:r>
      <w:r w:rsidR="00923A11">
        <w:rPr>
          <w:rFonts w:ascii="Verdana" w:hAnsi="Verdana"/>
          <w:sz w:val="16"/>
          <w:szCs w:val="16"/>
        </w:rPr>
        <w:t>USB</w:t>
      </w:r>
      <w:r w:rsidRPr="00265DA5">
        <w:rPr>
          <w:rFonts w:ascii="Verdana" w:hAnsi="Verdana"/>
          <w:sz w:val="16"/>
          <w:szCs w:val="16"/>
        </w:rPr>
        <w:t xml:space="preserve">, </w:t>
      </w:r>
      <w:r w:rsidR="00923A11">
        <w:rPr>
          <w:rFonts w:ascii="Verdana" w:hAnsi="Verdana"/>
          <w:sz w:val="16"/>
          <w:szCs w:val="16"/>
        </w:rPr>
        <w:t>W</w:t>
      </w:r>
      <w:r w:rsidRPr="00265DA5">
        <w:rPr>
          <w:rFonts w:ascii="Verdana" w:hAnsi="Verdana"/>
          <w:sz w:val="16"/>
          <w:szCs w:val="16"/>
        </w:rPr>
        <w:t>i</w:t>
      </w:r>
      <w:r w:rsidR="0066095B">
        <w:rPr>
          <w:rFonts w:ascii="Verdana" w:hAnsi="Verdana"/>
          <w:sz w:val="16"/>
          <w:szCs w:val="16"/>
        </w:rPr>
        <w:t>F</w:t>
      </w:r>
      <w:r w:rsidRPr="00265DA5">
        <w:rPr>
          <w:rFonts w:ascii="Verdana" w:hAnsi="Verdana"/>
          <w:sz w:val="16"/>
          <w:szCs w:val="16"/>
        </w:rPr>
        <w:t>i</w:t>
      </w:r>
      <w:r w:rsidR="005D1244">
        <w:rPr>
          <w:rFonts w:ascii="Verdana" w:hAnsi="Verdana"/>
          <w:sz w:val="16"/>
          <w:szCs w:val="16"/>
        </w:rPr>
        <w:t xml:space="preserve">, </w:t>
      </w:r>
      <w:r w:rsidRPr="00265DA5">
        <w:rPr>
          <w:rFonts w:ascii="Verdana" w:hAnsi="Verdana"/>
          <w:sz w:val="16"/>
          <w:szCs w:val="16"/>
        </w:rPr>
        <w:t>LAN.</w:t>
      </w:r>
      <w:r w:rsidR="005D1244">
        <w:rPr>
          <w:rFonts w:ascii="Verdana" w:hAnsi="Verdana"/>
          <w:sz w:val="16"/>
          <w:szCs w:val="16"/>
        </w:rPr>
        <w:t xml:space="preserve"> Skal kunna nýta Apple Airprint</w:t>
      </w:r>
      <w:r w:rsidR="00790E72">
        <w:rPr>
          <w:rFonts w:ascii="Verdana" w:hAnsi="Verdana"/>
          <w:sz w:val="16"/>
          <w:szCs w:val="16"/>
        </w:rPr>
        <w:t xml:space="preserve"> </w:t>
      </w:r>
      <w:r w:rsidR="00790E72" w:rsidRPr="008D7D77">
        <w:rPr>
          <w:rFonts w:ascii="Verdana" w:hAnsi="Verdana"/>
          <w:sz w:val="16"/>
          <w:szCs w:val="16"/>
        </w:rPr>
        <w:t xml:space="preserve">og líknandi </w:t>
      </w:r>
      <w:r w:rsidR="00F360B9" w:rsidRPr="008D7D77">
        <w:rPr>
          <w:rFonts w:ascii="Verdana" w:hAnsi="Verdana"/>
          <w:sz w:val="16"/>
          <w:szCs w:val="16"/>
        </w:rPr>
        <w:t>fartelefon</w:t>
      </w:r>
      <w:r w:rsidR="00790E72" w:rsidRPr="008D7D77">
        <w:rPr>
          <w:rFonts w:ascii="Verdana" w:hAnsi="Verdana"/>
          <w:sz w:val="16"/>
          <w:szCs w:val="16"/>
        </w:rPr>
        <w:t>tøkni</w:t>
      </w:r>
      <w:r w:rsidR="005D1244">
        <w:rPr>
          <w:rFonts w:ascii="Verdana" w:hAnsi="Verdana"/>
          <w:sz w:val="16"/>
          <w:szCs w:val="16"/>
        </w:rPr>
        <w:t>.</w:t>
      </w:r>
      <w:r w:rsidRPr="00265DA5">
        <w:rPr>
          <w:rFonts w:ascii="Verdana" w:hAnsi="Verdana"/>
          <w:sz w:val="16"/>
          <w:szCs w:val="16"/>
        </w:rPr>
        <w:t xml:space="preserve"> Pappírskuffa </w:t>
      </w:r>
      <w:r w:rsidRPr="16009FC0">
        <w:rPr>
          <w:rFonts w:ascii="Verdana" w:hAnsi="Verdana"/>
          <w:b/>
          <w:sz w:val="16"/>
          <w:szCs w:val="16"/>
        </w:rPr>
        <w:t>skal</w:t>
      </w:r>
      <w:r w:rsidRPr="00265DA5">
        <w:rPr>
          <w:rFonts w:ascii="Verdana" w:hAnsi="Verdana"/>
          <w:sz w:val="16"/>
          <w:szCs w:val="16"/>
        </w:rPr>
        <w:t xml:space="preserve"> verða til 200 ørk ella meir. Skal prenta fleiri enn 15 svartar síður um mi</w:t>
      </w:r>
      <w:r w:rsidR="00D17E93">
        <w:rPr>
          <w:rFonts w:ascii="Verdana" w:hAnsi="Verdana"/>
          <w:sz w:val="16"/>
          <w:szCs w:val="16"/>
        </w:rPr>
        <w:t>nutti</w:t>
      </w:r>
      <w:r w:rsidRPr="00265DA5">
        <w:rPr>
          <w:rFonts w:ascii="Verdana" w:hAnsi="Verdana"/>
          <w:sz w:val="16"/>
          <w:szCs w:val="16"/>
        </w:rPr>
        <w:t>n.</w:t>
      </w:r>
      <w:r w:rsidR="007263C1">
        <w:rPr>
          <w:rFonts w:ascii="Verdana" w:hAnsi="Verdana"/>
          <w:sz w:val="16"/>
          <w:szCs w:val="16"/>
        </w:rPr>
        <w:t xml:space="preserve"> </w:t>
      </w:r>
      <w:r w:rsidR="00BE0DDA">
        <w:rPr>
          <w:rFonts w:ascii="Verdana" w:hAnsi="Verdana"/>
          <w:sz w:val="16"/>
          <w:szCs w:val="16"/>
        </w:rPr>
        <w:t xml:space="preserve">Skal megna at skanna til teldupost. </w:t>
      </w:r>
      <w:r w:rsidR="007263C1">
        <w:rPr>
          <w:rFonts w:ascii="Verdana" w:hAnsi="Verdana"/>
          <w:sz w:val="16"/>
          <w:szCs w:val="16"/>
        </w:rPr>
        <w:t xml:space="preserve">Prentarin skal av framleiðara verða </w:t>
      </w:r>
      <w:r w:rsidR="00546B8F">
        <w:rPr>
          <w:rFonts w:ascii="Verdana" w:hAnsi="Verdana"/>
          <w:sz w:val="16"/>
          <w:szCs w:val="16"/>
        </w:rPr>
        <w:t>viðmæltur til vinnuligt endamál</w:t>
      </w:r>
      <w:r w:rsidR="00C742CB">
        <w:rPr>
          <w:rFonts w:ascii="Verdana" w:hAnsi="Verdana"/>
          <w:sz w:val="16"/>
          <w:szCs w:val="16"/>
        </w:rPr>
        <w:t xml:space="preserve"> og skal verða egn</w:t>
      </w:r>
      <w:r w:rsidR="000D7B94">
        <w:rPr>
          <w:rFonts w:ascii="Verdana" w:hAnsi="Verdana"/>
          <w:sz w:val="16"/>
          <w:szCs w:val="16"/>
        </w:rPr>
        <w:t>aður til pr</w:t>
      </w:r>
      <w:r w:rsidR="002819ED">
        <w:rPr>
          <w:rFonts w:ascii="Verdana" w:hAnsi="Verdana"/>
          <w:sz w:val="16"/>
          <w:szCs w:val="16"/>
        </w:rPr>
        <w:t>e</w:t>
      </w:r>
      <w:r w:rsidR="000D7B94">
        <w:rPr>
          <w:rFonts w:ascii="Verdana" w:hAnsi="Verdana"/>
          <w:sz w:val="16"/>
          <w:szCs w:val="16"/>
        </w:rPr>
        <w:t xml:space="preserve">ntservara. </w:t>
      </w:r>
    </w:p>
    <w:p w14:paraId="5F48403D" w14:textId="77777777" w:rsidR="00265DA5" w:rsidRPr="00265DA5" w:rsidRDefault="00265DA5" w:rsidP="00265DA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65DA5">
        <w:rPr>
          <w:rFonts w:ascii="Verdana" w:hAnsi="Verdana"/>
          <w:sz w:val="16"/>
          <w:szCs w:val="16"/>
        </w:rPr>
        <w:t xml:space="preserve">Blekk til prentara. Um man kann velja millum fleiri støddir, so velja vit størstu. </w:t>
      </w:r>
    </w:p>
    <w:p w14:paraId="71D55F57" w14:textId="0055A4A8" w:rsidR="00265DA5" w:rsidRDefault="00265DA5" w:rsidP="00265DA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65DA5">
        <w:rPr>
          <w:rFonts w:ascii="Verdana" w:hAnsi="Verdana"/>
          <w:sz w:val="16"/>
          <w:szCs w:val="16"/>
        </w:rPr>
        <w:t>Dømi um prentarar</w:t>
      </w:r>
      <w:r w:rsidR="00E85CE7">
        <w:rPr>
          <w:rFonts w:ascii="Verdana" w:hAnsi="Verdana"/>
          <w:sz w:val="16"/>
          <w:szCs w:val="16"/>
        </w:rPr>
        <w:t>, sum</w:t>
      </w:r>
      <w:r w:rsidRPr="00265DA5">
        <w:rPr>
          <w:rFonts w:ascii="Verdana" w:hAnsi="Verdana"/>
          <w:sz w:val="16"/>
          <w:szCs w:val="16"/>
        </w:rPr>
        <w:t xml:space="preserve"> stovnar landsins meta eru nøktandi: </w:t>
      </w:r>
      <w:r w:rsidR="00546B8F">
        <w:rPr>
          <w:rFonts w:ascii="Verdana" w:hAnsi="Verdana"/>
          <w:sz w:val="16"/>
          <w:szCs w:val="16"/>
        </w:rPr>
        <w:t xml:space="preserve">Canon Maxify </w:t>
      </w:r>
      <w:r w:rsidR="00C742CB">
        <w:rPr>
          <w:rFonts w:ascii="Verdana" w:hAnsi="Verdana"/>
          <w:sz w:val="16"/>
          <w:szCs w:val="16"/>
        </w:rPr>
        <w:t>GX4050</w:t>
      </w:r>
    </w:p>
    <w:p w14:paraId="52BB4E53" w14:textId="77777777" w:rsidR="00C91F22" w:rsidRDefault="00C91F22" w:rsidP="00C91F22">
      <w:pPr>
        <w:pStyle w:val="Listeafsnit"/>
        <w:spacing w:line="360" w:lineRule="auto"/>
        <w:ind w:left="1440"/>
        <w:rPr>
          <w:rFonts w:ascii="Verdana" w:hAnsi="Verdana"/>
          <w:sz w:val="16"/>
          <w:szCs w:val="16"/>
        </w:rPr>
      </w:pPr>
    </w:p>
    <w:p w14:paraId="3428700A" w14:textId="540CB796" w:rsidR="008A5205" w:rsidRPr="00265DA5" w:rsidRDefault="008A5205" w:rsidP="008A5205">
      <w:pPr>
        <w:pStyle w:val="Listeafsnit"/>
        <w:numPr>
          <w:ilvl w:val="0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Lítil</w:t>
      </w:r>
      <w:r w:rsidRPr="00265DA5">
        <w:rPr>
          <w:rFonts w:ascii="Verdana" w:hAnsi="Verdana"/>
          <w:sz w:val="16"/>
          <w:szCs w:val="16"/>
        </w:rPr>
        <w:t xml:space="preserve"> laser</w:t>
      </w:r>
    </w:p>
    <w:p w14:paraId="64895F0F" w14:textId="77777777" w:rsidR="00A34BE5" w:rsidRPr="00A34BE5" w:rsidRDefault="00902B31" w:rsidP="008A520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>Lítil</w:t>
      </w:r>
      <w:r w:rsidR="008A5205" w:rsidRPr="20E7BBF3">
        <w:rPr>
          <w:rFonts w:ascii="Verdana" w:hAnsi="Verdana"/>
          <w:sz w:val="16"/>
          <w:szCs w:val="16"/>
        </w:rPr>
        <w:t xml:space="preserve"> laserprentari. </w:t>
      </w:r>
    </w:p>
    <w:p w14:paraId="23B1176C" w14:textId="77777777" w:rsidR="00A34BE5" w:rsidRDefault="008A5205" w:rsidP="00A34BE5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 xml:space="preserve">Skal hava svart- og litprent, skanna, kopi, ADF og Duplex. </w:t>
      </w:r>
    </w:p>
    <w:p w14:paraId="30BE8129" w14:textId="77777777" w:rsidR="00A34BE5" w:rsidRDefault="3CB0738A" w:rsidP="00A34BE5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 xml:space="preserve">Skal kunna knýtast í umvegis USB, WiFi, LAN. </w:t>
      </w:r>
    </w:p>
    <w:p w14:paraId="6D5CC3EA" w14:textId="77777777" w:rsidR="00A34BE5" w:rsidRDefault="3CB0738A" w:rsidP="00A34BE5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 xml:space="preserve">Skal kunna nýta Apple Airprint </w:t>
      </w:r>
      <w:r w:rsidRPr="00C91F22">
        <w:rPr>
          <w:rFonts w:ascii="Verdana" w:hAnsi="Verdana"/>
          <w:sz w:val="16"/>
          <w:szCs w:val="16"/>
        </w:rPr>
        <w:t>og líknandi fartelefontøkni.</w:t>
      </w:r>
      <w:r w:rsidR="008A5205" w:rsidRPr="20E7BBF3">
        <w:rPr>
          <w:rFonts w:ascii="Verdana" w:hAnsi="Verdana"/>
          <w:sz w:val="16"/>
          <w:szCs w:val="16"/>
        </w:rPr>
        <w:t xml:space="preserve"> </w:t>
      </w:r>
    </w:p>
    <w:p w14:paraId="71CF548A" w14:textId="77777777" w:rsidR="00A34BE5" w:rsidRDefault="008A5205" w:rsidP="00A34BE5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 xml:space="preserve">Pappírskuffa skal verða til </w:t>
      </w:r>
      <w:r w:rsidR="00280870" w:rsidRPr="00C91F22">
        <w:rPr>
          <w:rFonts w:ascii="Verdana" w:hAnsi="Verdana"/>
          <w:sz w:val="16"/>
          <w:szCs w:val="16"/>
        </w:rPr>
        <w:t>250</w:t>
      </w:r>
      <w:r w:rsidRPr="00C91F22">
        <w:rPr>
          <w:rFonts w:ascii="Verdana" w:hAnsi="Verdana"/>
          <w:sz w:val="16"/>
          <w:szCs w:val="16"/>
        </w:rPr>
        <w:t xml:space="preserve"> ørk</w:t>
      </w:r>
      <w:r w:rsidRPr="20E7BBF3">
        <w:rPr>
          <w:rFonts w:ascii="Verdana" w:hAnsi="Verdana"/>
          <w:sz w:val="16"/>
          <w:szCs w:val="16"/>
        </w:rPr>
        <w:t xml:space="preserve"> ella meir. </w:t>
      </w:r>
    </w:p>
    <w:p w14:paraId="6DE70A49" w14:textId="77777777" w:rsidR="002C6E47" w:rsidRDefault="008A5205" w:rsidP="007F1C91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C6E47">
        <w:rPr>
          <w:rFonts w:ascii="Verdana" w:hAnsi="Verdana"/>
          <w:sz w:val="16"/>
          <w:szCs w:val="16"/>
        </w:rPr>
        <w:t xml:space="preserve">Skal prenta fleiri enn </w:t>
      </w:r>
      <w:r w:rsidRPr="00C91F22">
        <w:rPr>
          <w:rFonts w:ascii="Verdana" w:hAnsi="Verdana"/>
          <w:sz w:val="16"/>
          <w:szCs w:val="16"/>
        </w:rPr>
        <w:t>30</w:t>
      </w:r>
      <w:r w:rsidRPr="002C6E47">
        <w:rPr>
          <w:rFonts w:ascii="Verdana" w:hAnsi="Verdana"/>
          <w:sz w:val="16"/>
          <w:szCs w:val="16"/>
        </w:rPr>
        <w:t xml:space="preserve"> svartar síður um min</w:t>
      </w:r>
      <w:r w:rsidR="00B94601" w:rsidRPr="002C6E47">
        <w:rPr>
          <w:rFonts w:ascii="Verdana" w:hAnsi="Verdana"/>
          <w:sz w:val="16"/>
          <w:szCs w:val="16"/>
        </w:rPr>
        <w:t>uttin</w:t>
      </w:r>
      <w:r w:rsidRPr="002C6E47">
        <w:rPr>
          <w:rFonts w:ascii="Verdana" w:hAnsi="Verdana"/>
          <w:sz w:val="16"/>
          <w:szCs w:val="16"/>
        </w:rPr>
        <w:t xml:space="preserve">. </w:t>
      </w:r>
    </w:p>
    <w:p w14:paraId="10392B99" w14:textId="1B98467B" w:rsidR="00A34BE5" w:rsidRPr="00AD7903" w:rsidRDefault="008A5205" w:rsidP="006835EC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AD7903">
        <w:rPr>
          <w:rFonts w:ascii="Verdana" w:hAnsi="Verdana"/>
          <w:sz w:val="16"/>
          <w:szCs w:val="16"/>
        </w:rPr>
        <w:t xml:space="preserve">Skal hóska seg til PaperCut. </w:t>
      </w:r>
      <w:r w:rsidR="002C6E47" w:rsidRPr="00AD7903">
        <w:rPr>
          <w:rFonts w:ascii="Verdana" w:hAnsi="Verdana"/>
          <w:sz w:val="16"/>
          <w:szCs w:val="16"/>
        </w:rPr>
        <w:t>RFID-lesarin skal vera innbygdur í printaran (sum kann lesa desfire kort). Um RFID lesarin er eyka útgerð, sum verður bygd inn í prentaran, so skal prísur verða við og uttan lesara. Prísur uttan lesara verður ikki vektaður í endaligu uppgerð. Printararnir skulu hava touch-skerm til útskriftarval og samskifti við brúkara. Har brúkarin skal kunna velja follow-me print, scan-to-file og scan-to-mail    </w:t>
      </w:r>
    </w:p>
    <w:p w14:paraId="49BE97A5" w14:textId="77777777" w:rsidR="00A34BE5" w:rsidRPr="00AD7903" w:rsidRDefault="001A1ABF" w:rsidP="00A34BE5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AD7903">
        <w:rPr>
          <w:rFonts w:ascii="Verdana" w:hAnsi="Verdana"/>
          <w:sz w:val="16"/>
          <w:szCs w:val="16"/>
        </w:rPr>
        <w:t>Skal skanna til fíl (SMB), teldupost og skannara hentleikin, skal kunna knýtast til Microsoft 365 tænastuna (OneDrive, Teams, SharePoint, Exchange)</w:t>
      </w:r>
      <w:r w:rsidR="008A5205" w:rsidRPr="00AD7903">
        <w:rPr>
          <w:rFonts w:ascii="Verdana" w:hAnsi="Verdana"/>
          <w:sz w:val="16"/>
          <w:szCs w:val="16"/>
        </w:rPr>
        <w:t xml:space="preserve">. </w:t>
      </w:r>
    </w:p>
    <w:p w14:paraId="0E5F0BF3" w14:textId="7C4A4ED1" w:rsidR="008A5205" w:rsidRDefault="008A5205" w:rsidP="00A34BE5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 xml:space="preserve">Prentarin skal av framleiðara verða viðmæltur til vinnuligt endamál, og skal ikki verða úr teirra “home” prentara røð.  </w:t>
      </w:r>
    </w:p>
    <w:p w14:paraId="6E691E06" w14:textId="0564ED28" w:rsidR="008C5829" w:rsidRPr="00265DA5" w:rsidRDefault="008C5829" w:rsidP="008A520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Fyri lítla laser</w:t>
      </w:r>
      <w:r w:rsidR="00B94601">
        <w:rPr>
          <w:rFonts w:ascii="Verdana" w:hAnsi="Verdana"/>
          <w:sz w:val="16"/>
          <w:szCs w:val="16"/>
        </w:rPr>
        <w:t>prentara</w:t>
      </w:r>
      <w:r>
        <w:rPr>
          <w:rFonts w:ascii="Verdana" w:hAnsi="Verdana"/>
          <w:sz w:val="16"/>
          <w:szCs w:val="16"/>
        </w:rPr>
        <w:t xml:space="preserve"> hevur tað týdning</w:t>
      </w:r>
      <w:r w:rsidR="0008692C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at fysiska støddin er lítil</w:t>
      </w:r>
      <w:r w:rsidR="004035D8">
        <w:rPr>
          <w:rFonts w:ascii="Verdana" w:hAnsi="Verdana"/>
          <w:sz w:val="16"/>
          <w:szCs w:val="16"/>
        </w:rPr>
        <w:t xml:space="preserve">, tí </w:t>
      </w:r>
      <w:r w:rsidR="001B5C97">
        <w:rPr>
          <w:rFonts w:ascii="Verdana" w:hAnsi="Verdana"/>
          <w:sz w:val="16"/>
          <w:szCs w:val="16"/>
        </w:rPr>
        <w:t>hesin verður valdur,</w:t>
      </w:r>
      <w:r w:rsidR="00073439">
        <w:rPr>
          <w:rFonts w:ascii="Verdana" w:hAnsi="Verdana"/>
          <w:sz w:val="16"/>
          <w:szCs w:val="16"/>
        </w:rPr>
        <w:t xml:space="preserve"> tá pláss er ein avbjóðing. </w:t>
      </w:r>
      <w:r w:rsidR="004035D8">
        <w:rPr>
          <w:rFonts w:ascii="Verdana" w:hAnsi="Verdana"/>
          <w:sz w:val="16"/>
          <w:szCs w:val="16"/>
        </w:rPr>
        <w:t xml:space="preserve"> </w:t>
      </w:r>
    </w:p>
    <w:p w14:paraId="6DCBF844" w14:textId="0B814062" w:rsidR="008A5205" w:rsidRPr="009B3082" w:rsidRDefault="008A5205" w:rsidP="008A520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65DA5">
        <w:rPr>
          <w:rFonts w:ascii="Verdana" w:hAnsi="Verdana"/>
          <w:sz w:val="16"/>
          <w:szCs w:val="16"/>
        </w:rPr>
        <w:t xml:space="preserve">Tónari til prentara. Um </w:t>
      </w:r>
      <w:r w:rsidRPr="009B3082">
        <w:rPr>
          <w:rFonts w:ascii="Verdana" w:hAnsi="Verdana"/>
          <w:sz w:val="16"/>
          <w:szCs w:val="16"/>
        </w:rPr>
        <w:t>man kann velja millum fleiri støddir, so velja vit</w:t>
      </w:r>
      <w:r w:rsidR="0008692C">
        <w:rPr>
          <w:rFonts w:ascii="Verdana" w:hAnsi="Verdana"/>
          <w:sz w:val="16"/>
          <w:szCs w:val="16"/>
        </w:rPr>
        <w:t xml:space="preserve"> </w:t>
      </w:r>
      <w:r w:rsidRPr="009B3082">
        <w:rPr>
          <w:rFonts w:ascii="Verdana" w:hAnsi="Verdana"/>
          <w:sz w:val="16"/>
          <w:szCs w:val="16"/>
        </w:rPr>
        <w:t>størstu.</w:t>
      </w:r>
    </w:p>
    <w:p w14:paraId="450049CE" w14:textId="3AEF7D04" w:rsidR="008A5205" w:rsidRPr="009B3082" w:rsidRDefault="008A5205" w:rsidP="008A520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 xml:space="preserve">Møguliga eykaútgerð, so sum stór pappírskuffa, vogn ella líkandi. </w:t>
      </w:r>
      <w:r w:rsidR="462BF09D" w:rsidRPr="20E7BBF3">
        <w:rPr>
          <w:rFonts w:ascii="Verdana" w:hAnsi="Verdana"/>
          <w:sz w:val="16"/>
          <w:szCs w:val="16"/>
        </w:rPr>
        <w:t>Men hetta er ikki krav.</w:t>
      </w:r>
    </w:p>
    <w:p w14:paraId="3F54FA3E" w14:textId="242BD106" w:rsidR="000C4CE4" w:rsidRDefault="008A5205" w:rsidP="000C4CE4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9B3082">
        <w:rPr>
          <w:rFonts w:ascii="Verdana" w:hAnsi="Verdana"/>
          <w:sz w:val="16"/>
          <w:szCs w:val="16"/>
        </w:rPr>
        <w:t xml:space="preserve">Dømi um prentarar, sum stovnar landsins meta eru nøktandi: </w:t>
      </w:r>
      <w:r w:rsidR="00EA410C" w:rsidRPr="009B3082">
        <w:rPr>
          <w:rFonts w:ascii="Verdana" w:hAnsi="Verdana"/>
          <w:sz w:val="16"/>
          <w:szCs w:val="16"/>
        </w:rPr>
        <w:t>Xerox® C325 Color Multifunction Printer</w:t>
      </w:r>
      <w:r w:rsidR="000C4CE4" w:rsidRPr="009B3082">
        <w:rPr>
          <w:rFonts w:ascii="Verdana" w:hAnsi="Verdana"/>
          <w:sz w:val="16"/>
          <w:szCs w:val="16"/>
        </w:rPr>
        <w:t xml:space="preserve"> ella Kyocera MA4000</w:t>
      </w:r>
    </w:p>
    <w:p w14:paraId="341D0FFB" w14:textId="3A10E44E" w:rsidR="008A5205" w:rsidRPr="009B3082" w:rsidRDefault="008A5205" w:rsidP="00BD10D7">
      <w:pPr>
        <w:pStyle w:val="Listeafsnit"/>
        <w:spacing w:line="360" w:lineRule="auto"/>
        <w:ind w:left="1440"/>
        <w:rPr>
          <w:rFonts w:ascii="Verdana" w:hAnsi="Verdana"/>
          <w:sz w:val="16"/>
          <w:szCs w:val="16"/>
        </w:rPr>
      </w:pPr>
    </w:p>
    <w:p w14:paraId="21B77E20" w14:textId="4BF340F2" w:rsidR="00265DA5" w:rsidRPr="00265DA5" w:rsidRDefault="00265DA5" w:rsidP="00265DA5">
      <w:pPr>
        <w:pStyle w:val="Listeafsnit"/>
        <w:numPr>
          <w:ilvl w:val="0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65DA5">
        <w:rPr>
          <w:rFonts w:ascii="Verdana" w:hAnsi="Verdana"/>
          <w:sz w:val="16"/>
          <w:szCs w:val="16"/>
        </w:rPr>
        <w:t>Miðal</w:t>
      </w:r>
      <w:r w:rsidR="00C509B0">
        <w:rPr>
          <w:rFonts w:ascii="Verdana" w:hAnsi="Verdana"/>
          <w:sz w:val="16"/>
          <w:szCs w:val="16"/>
        </w:rPr>
        <w:t xml:space="preserve">stórur </w:t>
      </w:r>
      <w:r w:rsidRPr="00265DA5">
        <w:rPr>
          <w:rFonts w:ascii="Verdana" w:hAnsi="Verdana"/>
          <w:sz w:val="16"/>
          <w:szCs w:val="16"/>
        </w:rPr>
        <w:t>laser</w:t>
      </w:r>
    </w:p>
    <w:p w14:paraId="6F00A129" w14:textId="77777777" w:rsidR="002C6E47" w:rsidRDefault="00265DA5" w:rsidP="00265DA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FF20F2E">
        <w:rPr>
          <w:rFonts w:ascii="Verdana" w:hAnsi="Verdana"/>
          <w:sz w:val="16"/>
          <w:szCs w:val="16"/>
        </w:rPr>
        <w:t>Miðal stórur laserprentari.</w:t>
      </w:r>
    </w:p>
    <w:p w14:paraId="02019752" w14:textId="77777777" w:rsidR="002C6E47" w:rsidRDefault="00265DA5" w:rsidP="002C6E47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FF20F2E">
        <w:rPr>
          <w:rFonts w:ascii="Verdana" w:hAnsi="Verdana"/>
          <w:sz w:val="16"/>
          <w:szCs w:val="16"/>
        </w:rPr>
        <w:t xml:space="preserve">Skal hava svart- og litprent, skanna, kopi, </w:t>
      </w:r>
      <w:r w:rsidR="002A5CBF" w:rsidRPr="2FF20F2E">
        <w:rPr>
          <w:rFonts w:ascii="Verdana" w:hAnsi="Verdana"/>
          <w:sz w:val="16"/>
          <w:szCs w:val="16"/>
        </w:rPr>
        <w:t>ADF</w:t>
      </w:r>
      <w:r w:rsidRPr="2FF20F2E">
        <w:rPr>
          <w:rFonts w:ascii="Verdana" w:hAnsi="Verdana"/>
          <w:sz w:val="16"/>
          <w:szCs w:val="16"/>
        </w:rPr>
        <w:t xml:space="preserve"> og </w:t>
      </w:r>
      <w:r w:rsidR="002A5CBF" w:rsidRPr="2FF20F2E">
        <w:rPr>
          <w:rFonts w:ascii="Verdana" w:hAnsi="Verdana"/>
          <w:sz w:val="16"/>
          <w:szCs w:val="16"/>
        </w:rPr>
        <w:t>D</w:t>
      </w:r>
      <w:r w:rsidRPr="2FF20F2E">
        <w:rPr>
          <w:rFonts w:ascii="Verdana" w:hAnsi="Verdana"/>
          <w:sz w:val="16"/>
          <w:szCs w:val="16"/>
        </w:rPr>
        <w:t xml:space="preserve">uplex. </w:t>
      </w:r>
    </w:p>
    <w:p w14:paraId="340ABD08" w14:textId="77777777" w:rsidR="002C6E47" w:rsidRDefault="001A002C" w:rsidP="002C6E47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A8DC874">
        <w:rPr>
          <w:rFonts w:ascii="Verdana" w:hAnsi="Verdana"/>
          <w:sz w:val="16"/>
          <w:szCs w:val="16"/>
        </w:rPr>
        <w:t>Skal kunna knýtast í umvegis</w:t>
      </w:r>
      <w:r>
        <w:rPr>
          <w:rFonts w:ascii="Verdana" w:hAnsi="Verdana"/>
          <w:sz w:val="16"/>
          <w:szCs w:val="16"/>
        </w:rPr>
        <w:t xml:space="preserve"> </w:t>
      </w:r>
      <w:r w:rsidRPr="2A8DC874">
        <w:rPr>
          <w:rFonts w:ascii="Verdana" w:hAnsi="Verdana"/>
          <w:sz w:val="16"/>
          <w:szCs w:val="16"/>
        </w:rPr>
        <w:t>LAN</w:t>
      </w:r>
    </w:p>
    <w:p w14:paraId="79A15726" w14:textId="77777777" w:rsidR="004A09DE" w:rsidRDefault="002C6E47" w:rsidP="002C6E47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</w:t>
      </w:r>
      <w:r w:rsidR="00B161BB">
        <w:rPr>
          <w:rFonts w:ascii="Verdana" w:hAnsi="Verdana"/>
          <w:sz w:val="16"/>
          <w:szCs w:val="16"/>
        </w:rPr>
        <w:t xml:space="preserve">ott um prentarin hevur </w:t>
      </w:r>
      <w:r w:rsidR="0008692C">
        <w:rPr>
          <w:rFonts w:ascii="Verdana" w:hAnsi="Verdana"/>
          <w:sz w:val="16"/>
          <w:szCs w:val="16"/>
        </w:rPr>
        <w:t>W</w:t>
      </w:r>
      <w:r w:rsidR="00B161BB">
        <w:rPr>
          <w:rFonts w:ascii="Verdana" w:hAnsi="Verdana"/>
          <w:sz w:val="16"/>
          <w:szCs w:val="16"/>
        </w:rPr>
        <w:t>i</w:t>
      </w:r>
      <w:r w:rsidR="0008692C">
        <w:rPr>
          <w:rFonts w:ascii="Verdana" w:hAnsi="Verdana"/>
          <w:sz w:val="16"/>
          <w:szCs w:val="16"/>
        </w:rPr>
        <w:t>F</w:t>
      </w:r>
      <w:r w:rsidR="00B161BB">
        <w:rPr>
          <w:rFonts w:ascii="Verdana" w:hAnsi="Verdana"/>
          <w:sz w:val="16"/>
          <w:szCs w:val="16"/>
        </w:rPr>
        <w:t xml:space="preserve">i og </w:t>
      </w:r>
      <w:r w:rsidR="0008692C">
        <w:rPr>
          <w:rFonts w:ascii="Verdana" w:hAnsi="Verdana"/>
          <w:sz w:val="16"/>
          <w:szCs w:val="16"/>
        </w:rPr>
        <w:t>A</w:t>
      </w:r>
      <w:r w:rsidR="00B161BB">
        <w:rPr>
          <w:rFonts w:ascii="Verdana" w:hAnsi="Verdana"/>
          <w:sz w:val="16"/>
          <w:szCs w:val="16"/>
        </w:rPr>
        <w:t xml:space="preserve">pple </w:t>
      </w:r>
      <w:r w:rsidR="0008692C">
        <w:rPr>
          <w:rFonts w:ascii="Verdana" w:hAnsi="Verdana"/>
          <w:sz w:val="16"/>
          <w:szCs w:val="16"/>
        </w:rPr>
        <w:t>A</w:t>
      </w:r>
      <w:r w:rsidR="00B161BB">
        <w:rPr>
          <w:rFonts w:ascii="Verdana" w:hAnsi="Verdana"/>
          <w:sz w:val="16"/>
          <w:szCs w:val="16"/>
        </w:rPr>
        <w:t>irprint knýti, evt sum annað modell, men við sama tónar</w:t>
      </w:r>
      <w:r w:rsidR="0008692C">
        <w:rPr>
          <w:rFonts w:ascii="Verdana" w:hAnsi="Verdana"/>
          <w:sz w:val="16"/>
          <w:szCs w:val="16"/>
        </w:rPr>
        <w:t>a</w:t>
      </w:r>
      <w:r w:rsidR="00B161BB" w:rsidRPr="2A8DC874">
        <w:rPr>
          <w:rFonts w:ascii="Verdana" w:hAnsi="Verdana"/>
          <w:sz w:val="16"/>
          <w:szCs w:val="16"/>
        </w:rPr>
        <w:t xml:space="preserve">. </w:t>
      </w:r>
    </w:p>
    <w:p w14:paraId="3A073BAF" w14:textId="77777777" w:rsidR="004A09DE" w:rsidRDefault="00265DA5" w:rsidP="002C6E47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FF20F2E">
        <w:rPr>
          <w:rFonts w:ascii="Verdana" w:hAnsi="Verdana"/>
          <w:sz w:val="16"/>
          <w:szCs w:val="16"/>
        </w:rPr>
        <w:t xml:space="preserve">Pappírskuffa skal verða </w:t>
      </w:r>
      <w:r w:rsidRPr="0008106A">
        <w:rPr>
          <w:rFonts w:ascii="Verdana" w:hAnsi="Verdana"/>
          <w:sz w:val="16"/>
          <w:szCs w:val="16"/>
        </w:rPr>
        <w:t>til 500 ørk</w:t>
      </w:r>
      <w:r w:rsidRPr="2FF20F2E">
        <w:rPr>
          <w:rFonts w:ascii="Verdana" w:hAnsi="Verdana"/>
          <w:sz w:val="16"/>
          <w:szCs w:val="16"/>
        </w:rPr>
        <w:t xml:space="preserve"> ella meir. </w:t>
      </w:r>
    </w:p>
    <w:p w14:paraId="31C9FDC2" w14:textId="77777777" w:rsidR="004A09DE" w:rsidRDefault="00265DA5" w:rsidP="002C6E47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FF20F2E">
        <w:rPr>
          <w:rFonts w:ascii="Verdana" w:hAnsi="Verdana"/>
          <w:sz w:val="16"/>
          <w:szCs w:val="16"/>
        </w:rPr>
        <w:t xml:space="preserve">Skal prenta fleiri </w:t>
      </w:r>
      <w:r w:rsidRPr="0008106A">
        <w:rPr>
          <w:rFonts w:ascii="Verdana" w:hAnsi="Verdana"/>
          <w:sz w:val="16"/>
          <w:szCs w:val="16"/>
        </w:rPr>
        <w:t xml:space="preserve">enn </w:t>
      </w:r>
      <w:r w:rsidR="004A6EF1" w:rsidRPr="0008106A">
        <w:rPr>
          <w:rFonts w:ascii="Verdana" w:hAnsi="Verdana"/>
          <w:sz w:val="16"/>
          <w:szCs w:val="16"/>
        </w:rPr>
        <w:t>4</w:t>
      </w:r>
      <w:r w:rsidRPr="0008106A">
        <w:rPr>
          <w:rFonts w:ascii="Verdana" w:hAnsi="Verdana"/>
          <w:sz w:val="16"/>
          <w:szCs w:val="16"/>
        </w:rPr>
        <w:t>0 svartar</w:t>
      </w:r>
      <w:r w:rsidRPr="2FF20F2E">
        <w:rPr>
          <w:rFonts w:ascii="Verdana" w:hAnsi="Verdana"/>
          <w:sz w:val="16"/>
          <w:szCs w:val="16"/>
        </w:rPr>
        <w:t xml:space="preserve"> síður um min</w:t>
      </w:r>
      <w:r w:rsidR="0008692C">
        <w:rPr>
          <w:rFonts w:ascii="Verdana" w:hAnsi="Verdana"/>
          <w:sz w:val="16"/>
          <w:szCs w:val="16"/>
        </w:rPr>
        <w:t>uttin</w:t>
      </w:r>
      <w:r w:rsidRPr="2FF20F2E">
        <w:rPr>
          <w:rFonts w:ascii="Verdana" w:hAnsi="Verdana"/>
          <w:sz w:val="16"/>
          <w:szCs w:val="16"/>
        </w:rPr>
        <w:t xml:space="preserve">. </w:t>
      </w:r>
    </w:p>
    <w:p w14:paraId="7A65BB10" w14:textId="0D421AF1" w:rsidR="004721D0" w:rsidRPr="002C6E47" w:rsidRDefault="004721D0" w:rsidP="004721D0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C6E47">
        <w:rPr>
          <w:rFonts w:ascii="Verdana" w:hAnsi="Verdana"/>
          <w:sz w:val="16"/>
          <w:szCs w:val="16"/>
        </w:rPr>
        <w:t xml:space="preserve">Skal hóska seg til PaperCut. RFID-lesarin skal vera innbygdur í printaran (sum kann lesa desfire kort). </w:t>
      </w:r>
      <w:r w:rsidRPr="002C6E47">
        <w:rPr>
          <w:rFonts w:ascii="Verdana" w:hAnsi="Verdana"/>
        </w:rPr>
        <w:t xml:space="preserve">Um RFID lesarin er eyka útgerð, sum verður bygd inn í prentaran, so skal prísur verða við og uttan lesara. Prísur uttan lesara verður ikki vektaður í endaligu uppgerð. </w:t>
      </w:r>
      <w:r w:rsidRPr="002C6E47">
        <w:rPr>
          <w:rFonts w:ascii="Verdana" w:hAnsi="Verdana"/>
          <w:sz w:val="16"/>
          <w:szCs w:val="16"/>
        </w:rPr>
        <w:t>Printararnir skulu hava minst 8" touch-skerm til útskriftarval og samskifti við brúkara. Har brúkarin skal kunna velja follow-me print, scan-to-file og scan-to-mail    </w:t>
      </w:r>
    </w:p>
    <w:p w14:paraId="6B36BA41" w14:textId="51D959F0" w:rsidR="004A09DE" w:rsidRPr="006A1DAA" w:rsidRDefault="006242E3" w:rsidP="002C6E47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6A1DAA">
        <w:rPr>
          <w:rFonts w:ascii="Verdana" w:hAnsi="Verdana"/>
          <w:sz w:val="16"/>
          <w:szCs w:val="16"/>
        </w:rPr>
        <w:t>Skal skanna til fíl (SMB), teldupost og skannara</w:t>
      </w:r>
      <w:r w:rsidR="001A1ABF" w:rsidRPr="006A1DAA">
        <w:rPr>
          <w:rFonts w:ascii="Verdana" w:hAnsi="Verdana"/>
          <w:sz w:val="16"/>
          <w:szCs w:val="16"/>
        </w:rPr>
        <w:t xml:space="preserve"> </w:t>
      </w:r>
      <w:r w:rsidRPr="006A1DAA">
        <w:rPr>
          <w:rFonts w:ascii="Verdana" w:hAnsi="Verdana"/>
          <w:sz w:val="16"/>
          <w:szCs w:val="16"/>
        </w:rPr>
        <w:t>hentleikin</w:t>
      </w:r>
      <w:r w:rsidR="001A1ABF" w:rsidRPr="006A1DAA">
        <w:rPr>
          <w:rFonts w:ascii="Verdana" w:hAnsi="Verdana"/>
          <w:sz w:val="16"/>
          <w:szCs w:val="16"/>
        </w:rPr>
        <w:t>,</w:t>
      </w:r>
      <w:r w:rsidR="006A1DAA">
        <w:rPr>
          <w:rFonts w:ascii="Verdana" w:hAnsi="Verdana"/>
          <w:sz w:val="16"/>
          <w:szCs w:val="16"/>
        </w:rPr>
        <w:t xml:space="preserve"> og</w:t>
      </w:r>
      <w:r w:rsidRPr="006A1DAA">
        <w:rPr>
          <w:rFonts w:ascii="Verdana" w:hAnsi="Verdana"/>
          <w:sz w:val="16"/>
          <w:szCs w:val="16"/>
        </w:rPr>
        <w:t xml:space="preserve"> skal kunna knýt</w:t>
      </w:r>
      <w:r w:rsidR="001A1ABF" w:rsidRPr="006A1DAA">
        <w:rPr>
          <w:rFonts w:ascii="Verdana" w:hAnsi="Verdana"/>
          <w:sz w:val="16"/>
          <w:szCs w:val="16"/>
        </w:rPr>
        <w:t>ast</w:t>
      </w:r>
      <w:r w:rsidRPr="006A1DAA">
        <w:rPr>
          <w:rFonts w:ascii="Verdana" w:hAnsi="Verdana"/>
          <w:sz w:val="16"/>
          <w:szCs w:val="16"/>
        </w:rPr>
        <w:t xml:space="preserve"> til Microsoft 365 tænastuna (OneDrive, Teams, SharePoint, Exchange).</w:t>
      </w:r>
    </w:p>
    <w:p w14:paraId="176E4C4C" w14:textId="021B451A" w:rsidR="00265DA5" w:rsidRPr="00265DA5" w:rsidRDefault="002A77A4" w:rsidP="002C6E47">
      <w:pPr>
        <w:pStyle w:val="Listeafsnit"/>
        <w:numPr>
          <w:ilvl w:val="2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Prentarin skal av framleiðara verða viðmæltur til vinnuligt endamál, og </w:t>
      </w:r>
      <w:r w:rsidR="00F8763E">
        <w:rPr>
          <w:rFonts w:ascii="Verdana" w:hAnsi="Verdana"/>
          <w:sz w:val="16"/>
          <w:szCs w:val="16"/>
        </w:rPr>
        <w:t xml:space="preserve">skal ikki verða úr teirra “home” prentara røð.  </w:t>
      </w:r>
    </w:p>
    <w:p w14:paraId="7D71BBB3" w14:textId="15C23C35" w:rsidR="00265DA5" w:rsidRPr="009B3082" w:rsidRDefault="00265DA5" w:rsidP="00265DA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9B3082">
        <w:rPr>
          <w:rFonts w:ascii="Verdana" w:hAnsi="Verdana"/>
          <w:sz w:val="16"/>
          <w:szCs w:val="16"/>
        </w:rPr>
        <w:t>Tónari til prentara. Um man kann velja millum fleiri støddir, so velja vit</w:t>
      </w:r>
      <w:r w:rsidR="0008692C">
        <w:rPr>
          <w:rFonts w:ascii="Verdana" w:hAnsi="Verdana"/>
          <w:sz w:val="16"/>
          <w:szCs w:val="16"/>
        </w:rPr>
        <w:t xml:space="preserve"> </w:t>
      </w:r>
      <w:r w:rsidRPr="009B3082">
        <w:rPr>
          <w:rFonts w:ascii="Verdana" w:hAnsi="Verdana"/>
          <w:sz w:val="16"/>
          <w:szCs w:val="16"/>
        </w:rPr>
        <w:t>størstu.</w:t>
      </w:r>
    </w:p>
    <w:p w14:paraId="0F3AB5CB" w14:textId="2A26DF2D" w:rsidR="00265DA5" w:rsidRPr="009B3082" w:rsidRDefault="2D873BE2" w:rsidP="00265DA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0E7BBF3">
        <w:rPr>
          <w:rFonts w:ascii="Verdana" w:hAnsi="Verdana"/>
          <w:sz w:val="16"/>
          <w:szCs w:val="16"/>
        </w:rPr>
        <w:t>Skal hava møguleika fyri</w:t>
      </w:r>
      <w:r w:rsidR="00265DA5" w:rsidRPr="20E7BBF3">
        <w:rPr>
          <w:rFonts w:ascii="Verdana" w:hAnsi="Verdana"/>
          <w:sz w:val="16"/>
          <w:szCs w:val="16"/>
        </w:rPr>
        <w:t xml:space="preserve"> eykaútgerð, so sum stór pappírskuffa</w:t>
      </w:r>
      <w:r w:rsidR="5A4168D5" w:rsidRPr="20E7BBF3">
        <w:rPr>
          <w:rFonts w:ascii="Verdana" w:hAnsi="Verdana"/>
          <w:sz w:val="16"/>
          <w:szCs w:val="16"/>
        </w:rPr>
        <w:t xml:space="preserve"> ella</w:t>
      </w:r>
      <w:r w:rsidR="00265DA5" w:rsidRPr="20E7BBF3">
        <w:rPr>
          <w:rFonts w:ascii="Verdana" w:hAnsi="Verdana"/>
          <w:sz w:val="16"/>
          <w:szCs w:val="16"/>
        </w:rPr>
        <w:t xml:space="preserve"> vogn</w:t>
      </w:r>
      <w:r w:rsidR="286EE881" w:rsidRPr="20E7BBF3">
        <w:rPr>
          <w:rFonts w:ascii="Verdana" w:hAnsi="Verdana"/>
          <w:sz w:val="16"/>
          <w:szCs w:val="16"/>
        </w:rPr>
        <w:t>.</w:t>
      </w:r>
      <w:r w:rsidR="00265DA5" w:rsidRPr="20E7BBF3">
        <w:rPr>
          <w:rFonts w:ascii="Verdana" w:hAnsi="Verdana"/>
          <w:sz w:val="16"/>
          <w:szCs w:val="16"/>
        </w:rPr>
        <w:t xml:space="preserve"> </w:t>
      </w:r>
    </w:p>
    <w:p w14:paraId="5A5CF8A6" w14:textId="7E79558D" w:rsidR="00265DA5" w:rsidRPr="006B2262" w:rsidRDefault="00265DA5" w:rsidP="00265DA5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9B3082">
        <w:rPr>
          <w:rFonts w:ascii="Verdana" w:hAnsi="Verdana"/>
          <w:sz w:val="16"/>
          <w:szCs w:val="16"/>
        </w:rPr>
        <w:t>Dømi um prentarar</w:t>
      </w:r>
      <w:r w:rsidR="002A5CBF" w:rsidRPr="009B3082">
        <w:rPr>
          <w:rFonts w:ascii="Verdana" w:hAnsi="Verdana"/>
          <w:sz w:val="16"/>
          <w:szCs w:val="16"/>
        </w:rPr>
        <w:t>, sum</w:t>
      </w:r>
      <w:r w:rsidRPr="009B3082">
        <w:rPr>
          <w:rFonts w:ascii="Verdana" w:hAnsi="Verdana"/>
          <w:sz w:val="16"/>
          <w:szCs w:val="16"/>
        </w:rPr>
        <w:t xml:space="preserve"> stovnar landsins meta eru nøktandi: </w:t>
      </w:r>
      <w:r w:rsidR="00CF382C" w:rsidRPr="009B3082">
        <w:rPr>
          <w:rFonts w:ascii="Verdana" w:hAnsi="Verdana"/>
          <w:sz w:val="16"/>
          <w:szCs w:val="16"/>
          <w:lang w:val="da-DK"/>
        </w:rPr>
        <w:t>HP Color LaserJet MFP X58045</w:t>
      </w:r>
    </w:p>
    <w:p w14:paraId="6015E9C7" w14:textId="77777777" w:rsidR="006B2262" w:rsidRPr="009B3082" w:rsidRDefault="006B2262" w:rsidP="006B2262">
      <w:pPr>
        <w:pStyle w:val="Listeafsnit"/>
        <w:spacing w:line="360" w:lineRule="auto"/>
        <w:ind w:left="1440"/>
        <w:rPr>
          <w:rFonts w:ascii="Verdana" w:hAnsi="Verdana"/>
          <w:sz w:val="16"/>
          <w:szCs w:val="16"/>
        </w:rPr>
      </w:pPr>
    </w:p>
    <w:p w14:paraId="3BBBD238" w14:textId="77777777" w:rsidR="00265DA5" w:rsidRPr="00265DA5" w:rsidRDefault="00265DA5" w:rsidP="00265DA5">
      <w:pPr>
        <w:pStyle w:val="Listeafsnit"/>
        <w:numPr>
          <w:ilvl w:val="0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00265DA5">
        <w:rPr>
          <w:rFonts w:ascii="Verdana" w:hAnsi="Verdana"/>
          <w:sz w:val="16"/>
          <w:szCs w:val="16"/>
        </w:rPr>
        <w:t>Stórur laser v/A3</w:t>
      </w:r>
    </w:p>
    <w:p w14:paraId="08A67719" w14:textId="77777777" w:rsidR="00D54461" w:rsidRDefault="00265DA5" w:rsidP="2FF20F2E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 w:rsidRPr="2FF20F2E">
        <w:rPr>
          <w:rFonts w:ascii="Verdana" w:hAnsi="Verdana"/>
          <w:sz w:val="16"/>
          <w:szCs w:val="16"/>
        </w:rPr>
        <w:t xml:space="preserve">Stórur laserprentari við A3. </w:t>
      </w:r>
    </w:p>
    <w:p w14:paraId="4BF89946" w14:textId="076BCAA7" w:rsidR="00265DA5" w:rsidRPr="00265DA5" w:rsidRDefault="00D54461" w:rsidP="00D54461">
      <w:pPr>
        <w:pStyle w:val="Listeafsnit"/>
        <w:numPr>
          <w:ilvl w:val="1"/>
          <w:numId w:val="40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Annars líka sum “miðalstórur laser”</w:t>
      </w:r>
      <w:r w:rsidR="00265DA5">
        <w:br/>
      </w:r>
    </w:p>
    <w:p w14:paraId="1B1CF02B" w14:textId="77777777" w:rsidR="00265DA5" w:rsidRPr="00265DA5" w:rsidRDefault="00265DA5" w:rsidP="00265DA5">
      <w:pPr>
        <w:pStyle w:val="Listeafsnit"/>
        <w:spacing w:line="360" w:lineRule="auto"/>
        <w:ind w:left="1440"/>
        <w:rPr>
          <w:rFonts w:ascii="Verdana" w:hAnsi="Verdana"/>
          <w:sz w:val="16"/>
          <w:szCs w:val="16"/>
        </w:rPr>
      </w:pPr>
    </w:p>
    <w:p w14:paraId="04FD40E5" w14:textId="5C813FDD" w:rsidR="006D42BA" w:rsidRDefault="00F8211E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  <w:r>
        <w:rPr>
          <w:rFonts w:ascii="Verdana" w:eastAsiaTheme="minorHAnsi" w:hAnsi="Verdana"/>
          <w:lang w:val="fo-FO" w:eastAsia="en-US"/>
        </w:rPr>
        <w:t>Vit vísa</w:t>
      </w:r>
      <w:r w:rsidR="00DB4F53">
        <w:rPr>
          <w:rFonts w:ascii="Verdana" w:eastAsiaTheme="minorHAnsi" w:hAnsi="Verdana"/>
          <w:lang w:val="fo-FO" w:eastAsia="en-US"/>
        </w:rPr>
        <w:t xml:space="preserve"> </w:t>
      </w:r>
      <w:r w:rsidR="00EF35DC">
        <w:rPr>
          <w:rFonts w:ascii="Verdana" w:eastAsiaTheme="minorHAnsi" w:hAnsi="Verdana"/>
          <w:lang w:val="fo-FO" w:eastAsia="en-US"/>
        </w:rPr>
        <w:t xml:space="preserve">til </w:t>
      </w:r>
      <w:r w:rsidR="00DB4F53">
        <w:rPr>
          <w:rFonts w:ascii="Verdana" w:eastAsiaTheme="minorHAnsi" w:hAnsi="Verdana"/>
          <w:lang w:val="fo-FO" w:eastAsia="en-US"/>
        </w:rPr>
        <w:t>nakar prentara</w:t>
      </w:r>
      <w:r w:rsidR="00EF35DC">
        <w:rPr>
          <w:rFonts w:ascii="Verdana" w:eastAsiaTheme="minorHAnsi" w:hAnsi="Verdana"/>
          <w:lang w:val="fo-FO" w:eastAsia="en-US"/>
        </w:rPr>
        <w:t>r</w:t>
      </w:r>
      <w:r w:rsidR="00430BE2">
        <w:rPr>
          <w:rFonts w:ascii="Verdana" w:eastAsiaTheme="minorHAnsi" w:hAnsi="Verdana"/>
          <w:lang w:val="fo-FO" w:eastAsia="en-US"/>
        </w:rPr>
        <w:t>,</w:t>
      </w:r>
      <w:r w:rsidR="00DB4F53">
        <w:rPr>
          <w:rFonts w:ascii="Verdana" w:eastAsiaTheme="minorHAnsi" w:hAnsi="Verdana"/>
          <w:lang w:val="fo-FO" w:eastAsia="en-US"/>
        </w:rPr>
        <w:t xml:space="preserve"> sum vit meta eru hóskandi. Tað merkir ikki</w:t>
      </w:r>
      <w:r w:rsidR="00430BE2">
        <w:rPr>
          <w:rFonts w:ascii="Verdana" w:eastAsiaTheme="minorHAnsi" w:hAnsi="Verdana"/>
          <w:lang w:val="fo-FO" w:eastAsia="en-US"/>
        </w:rPr>
        <w:t>,</w:t>
      </w:r>
      <w:r w:rsidR="00DB4F53">
        <w:rPr>
          <w:rFonts w:ascii="Verdana" w:eastAsiaTheme="minorHAnsi" w:hAnsi="Verdana"/>
          <w:lang w:val="fo-FO" w:eastAsia="en-US"/>
        </w:rPr>
        <w:t xml:space="preserve"> at hesir hava fyrimun, </w:t>
      </w:r>
      <w:r w:rsidR="00430BE2">
        <w:rPr>
          <w:rFonts w:ascii="Verdana" w:eastAsiaTheme="minorHAnsi" w:hAnsi="Verdana"/>
          <w:lang w:val="fo-FO" w:eastAsia="en-US"/>
        </w:rPr>
        <w:t xml:space="preserve">men </w:t>
      </w:r>
      <w:r w:rsidR="006D42BA">
        <w:rPr>
          <w:rFonts w:ascii="Verdana" w:eastAsiaTheme="minorHAnsi" w:hAnsi="Verdana"/>
          <w:lang w:val="fo-FO" w:eastAsia="en-US"/>
        </w:rPr>
        <w:t xml:space="preserve">er ætlað </w:t>
      </w:r>
      <w:r w:rsidR="00EF35DC">
        <w:rPr>
          <w:rFonts w:ascii="Verdana" w:eastAsiaTheme="minorHAnsi" w:hAnsi="Verdana"/>
          <w:lang w:val="fo-FO" w:eastAsia="en-US"/>
        </w:rPr>
        <w:t>til</w:t>
      </w:r>
      <w:r w:rsidR="006D42BA">
        <w:rPr>
          <w:rFonts w:ascii="Verdana" w:eastAsiaTheme="minorHAnsi" w:hAnsi="Verdana"/>
          <w:lang w:val="fo-FO" w:eastAsia="en-US"/>
        </w:rPr>
        <w:t xml:space="preserve"> veitar</w:t>
      </w:r>
      <w:r w:rsidR="00EF35DC">
        <w:rPr>
          <w:rFonts w:ascii="Verdana" w:eastAsiaTheme="minorHAnsi" w:hAnsi="Verdana"/>
          <w:lang w:val="fo-FO" w:eastAsia="en-US"/>
        </w:rPr>
        <w:t>ar</w:t>
      </w:r>
      <w:r w:rsidR="006D42BA">
        <w:rPr>
          <w:rFonts w:ascii="Verdana" w:eastAsiaTheme="minorHAnsi" w:hAnsi="Verdana"/>
          <w:lang w:val="fo-FO" w:eastAsia="en-US"/>
        </w:rPr>
        <w:t xml:space="preserve"> á ein einfaldan hátt at skilja okkara tørv. Veitarar skulu verða vælkomnir at bjóða </w:t>
      </w:r>
      <w:r w:rsidR="006247F4">
        <w:rPr>
          <w:rFonts w:ascii="Verdana" w:eastAsiaTheme="minorHAnsi" w:hAnsi="Verdana"/>
          <w:lang w:val="fo-FO" w:eastAsia="en-US"/>
        </w:rPr>
        <w:t>aðrar prentarar.</w:t>
      </w:r>
      <w:r w:rsidR="006D42BA">
        <w:rPr>
          <w:rFonts w:ascii="Verdana" w:eastAsiaTheme="minorHAnsi" w:hAnsi="Verdana"/>
          <w:lang w:val="fo-FO" w:eastAsia="en-US"/>
        </w:rPr>
        <w:t xml:space="preserve">  </w:t>
      </w:r>
      <w:r w:rsidR="00BE278E" w:rsidRPr="006B2262">
        <w:rPr>
          <w:rFonts w:ascii="Verdana" w:eastAsiaTheme="minorHAnsi" w:hAnsi="Verdana"/>
          <w:lang w:val="fo-FO" w:eastAsia="en-US"/>
        </w:rPr>
        <w:t xml:space="preserve">Um ósamsvar er millum </w:t>
      </w:r>
      <w:r w:rsidR="00296173" w:rsidRPr="006B2262">
        <w:rPr>
          <w:rFonts w:ascii="Verdana" w:eastAsiaTheme="minorHAnsi" w:hAnsi="Verdana"/>
          <w:lang w:val="fo-FO" w:eastAsia="en-US"/>
        </w:rPr>
        <w:t>útbjóðingar</w:t>
      </w:r>
      <w:r w:rsidR="00BE278E" w:rsidRPr="006B2262">
        <w:rPr>
          <w:rFonts w:ascii="Verdana" w:eastAsiaTheme="minorHAnsi" w:hAnsi="Verdana"/>
          <w:lang w:val="fo-FO" w:eastAsia="en-US"/>
        </w:rPr>
        <w:t xml:space="preserve">krøv og tilvísingarprentara, so eru tað okkara krøv sum </w:t>
      </w:r>
      <w:r w:rsidR="00296173" w:rsidRPr="006B2262">
        <w:rPr>
          <w:rFonts w:ascii="Verdana" w:eastAsiaTheme="minorHAnsi" w:hAnsi="Verdana"/>
          <w:lang w:val="fo-FO" w:eastAsia="en-US"/>
        </w:rPr>
        <w:t>koma fyrst</w:t>
      </w:r>
      <w:r w:rsidR="00BE278E" w:rsidRPr="006B2262">
        <w:rPr>
          <w:rFonts w:ascii="Verdana" w:eastAsiaTheme="minorHAnsi" w:hAnsi="Verdana"/>
          <w:lang w:val="fo-FO" w:eastAsia="en-US"/>
        </w:rPr>
        <w:t>.</w:t>
      </w:r>
    </w:p>
    <w:p w14:paraId="18A808C5" w14:textId="77777777" w:rsidR="006D42BA" w:rsidRDefault="006D42BA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</w:p>
    <w:p w14:paraId="42299BD2" w14:textId="6033FAC2" w:rsidR="00273725" w:rsidRDefault="00273725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  <w:r>
        <w:rPr>
          <w:rFonts w:ascii="Verdana" w:eastAsiaTheme="minorHAnsi" w:hAnsi="Verdana"/>
          <w:lang w:val="fo-FO" w:eastAsia="en-US"/>
        </w:rPr>
        <w:t>Vit ynskja at</w:t>
      </w:r>
      <w:r w:rsidR="005E5C85">
        <w:rPr>
          <w:rFonts w:ascii="Verdana" w:eastAsiaTheme="minorHAnsi" w:hAnsi="Verdana"/>
          <w:lang w:val="fo-FO" w:eastAsia="en-US"/>
        </w:rPr>
        <w:t xml:space="preserve"> </w:t>
      </w:r>
      <w:r w:rsidR="00606ACF">
        <w:rPr>
          <w:rFonts w:ascii="Verdana" w:eastAsiaTheme="minorHAnsi" w:hAnsi="Verdana"/>
          <w:lang w:val="fo-FO" w:eastAsia="en-US"/>
        </w:rPr>
        <w:t xml:space="preserve">allir laser prentarar eru frá sama framleiðara. </w:t>
      </w:r>
      <w:r w:rsidR="009A1307">
        <w:rPr>
          <w:rFonts w:ascii="Verdana" w:eastAsiaTheme="minorHAnsi" w:hAnsi="Verdana"/>
          <w:lang w:val="fo-FO" w:eastAsia="en-US"/>
        </w:rPr>
        <w:t>Blekk prentari kann verða frá øðrum framleiðara.</w:t>
      </w:r>
    </w:p>
    <w:p w14:paraId="02018917" w14:textId="77777777" w:rsidR="00273725" w:rsidRDefault="00273725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</w:p>
    <w:p w14:paraId="14376E26" w14:textId="183B3E34" w:rsidR="003B4FCC" w:rsidRDefault="00DA6709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  <w:r w:rsidRPr="006B2262">
        <w:rPr>
          <w:rFonts w:ascii="Verdana" w:eastAsiaTheme="minorHAnsi" w:hAnsi="Verdana"/>
          <w:lang w:val="fo-FO" w:eastAsia="en-US"/>
        </w:rPr>
        <w:t>Um tað er minni munur millum “lít</w:t>
      </w:r>
      <w:r w:rsidR="00F152D9" w:rsidRPr="006B2262">
        <w:rPr>
          <w:rFonts w:ascii="Verdana" w:eastAsiaTheme="minorHAnsi" w:hAnsi="Verdana"/>
          <w:lang w:val="fo-FO" w:eastAsia="en-US"/>
        </w:rPr>
        <w:t>il</w:t>
      </w:r>
      <w:r w:rsidRPr="006B2262">
        <w:rPr>
          <w:rFonts w:ascii="Verdana" w:eastAsiaTheme="minorHAnsi" w:hAnsi="Verdana"/>
          <w:lang w:val="fo-FO" w:eastAsia="en-US"/>
        </w:rPr>
        <w:t xml:space="preserve"> laser</w:t>
      </w:r>
      <w:r w:rsidR="00F152D9" w:rsidRPr="006B2262">
        <w:rPr>
          <w:rFonts w:ascii="Verdana" w:eastAsiaTheme="minorHAnsi" w:hAnsi="Verdana"/>
          <w:lang w:val="fo-FO" w:eastAsia="en-US"/>
        </w:rPr>
        <w:t xml:space="preserve">” og “miðal stórur laser”, so kann dómsnevndin velja </w:t>
      </w:r>
      <w:r w:rsidR="00384BA3" w:rsidRPr="006B2262">
        <w:rPr>
          <w:rFonts w:ascii="Verdana" w:eastAsiaTheme="minorHAnsi" w:hAnsi="Verdana"/>
          <w:lang w:val="fo-FO" w:eastAsia="en-US"/>
        </w:rPr>
        <w:t xml:space="preserve">at </w:t>
      </w:r>
      <w:r w:rsidR="0080745F" w:rsidRPr="006B2262">
        <w:rPr>
          <w:rFonts w:ascii="Verdana" w:eastAsiaTheme="minorHAnsi" w:hAnsi="Verdana"/>
          <w:lang w:val="fo-FO" w:eastAsia="en-US"/>
        </w:rPr>
        <w:t xml:space="preserve">bert hava tann eina við í rammusáttmálan. </w:t>
      </w:r>
      <w:r w:rsidR="0093464D" w:rsidRPr="006B2262">
        <w:rPr>
          <w:rFonts w:ascii="Verdana" w:eastAsiaTheme="minorHAnsi" w:hAnsi="Verdana"/>
          <w:lang w:val="fo-FO" w:eastAsia="en-US"/>
        </w:rPr>
        <w:t>Veitarar skulu tó bjóða báðar støddir</w:t>
      </w:r>
      <w:r w:rsidR="00FF21A9" w:rsidRPr="006B2262">
        <w:rPr>
          <w:rFonts w:ascii="Verdana" w:eastAsiaTheme="minorHAnsi" w:hAnsi="Verdana"/>
          <w:lang w:val="fo-FO" w:eastAsia="en-US"/>
        </w:rPr>
        <w:t xml:space="preserve"> av prentarum.</w:t>
      </w:r>
      <w:r w:rsidR="0093464D">
        <w:rPr>
          <w:rFonts w:ascii="Verdana" w:eastAsiaTheme="minorHAnsi" w:hAnsi="Verdana"/>
          <w:lang w:val="fo-FO" w:eastAsia="en-US"/>
        </w:rPr>
        <w:t xml:space="preserve"> </w:t>
      </w:r>
    </w:p>
    <w:p w14:paraId="4F93C7A4" w14:textId="77777777" w:rsidR="003B4FCC" w:rsidRDefault="003B4FCC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</w:p>
    <w:p w14:paraId="21C41BEC" w14:textId="7C0984B7" w:rsidR="00265DA5" w:rsidRDefault="00265DA5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  <w:r w:rsidRPr="00265DA5">
        <w:rPr>
          <w:rFonts w:ascii="Verdana" w:eastAsiaTheme="minorHAnsi" w:hAnsi="Verdana"/>
          <w:lang w:val="fo-FO" w:eastAsia="en-US"/>
        </w:rPr>
        <w:lastRenderedPageBreak/>
        <w:t>Serligir prentarar og stórar kopimaskinur eru ikki á hesum lista</w:t>
      </w:r>
      <w:r w:rsidR="00F52FA5">
        <w:rPr>
          <w:rFonts w:ascii="Verdana" w:eastAsiaTheme="minorHAnsi" w:hAnsi="Verdana"/>
          <w:lang w:val="fo-FO" w:eastAsia="en-US"/>
        </w:rPr>
        <w:t>.</w:t>
      </w:r>
      <w:r w:rsidRPr="00265DA5">
        <w:rPr>
          <w:rFonts w:ascii="Verdana" w:eastAsiaTheme="minorHAnsi" w:hAnsi="Verdana"/>
          <w:lang w:val="fo-FO" w:eastAsia="en-US"/>
        </w:rPr>
        <w:t xml:space="preserve"> </w:t>
      </w:r>
      <w:r w:rsidR="00F52FA5">
        <w:rPr>
          <w:rFonts w:ascii="Verdana" w:eastAsiaTheme="minorHAnsi" w:hAnsi="Verdana"/>
          <w:lang w:val="fo-FO" w:eastAsia="en-US"/>
        </w:rPr>
        <w:t>T</w:t>
      </w:r>
      <w:r w:rsidRPr="00265DA5">
        <w:rPr>
          <w:rFonts w:ascii="Verdana" w:eastAsiaTheme="minorHAnsi" w:hAnsi="Verdana"/>
          <w:lang w:val="fo-FO" w:eastAsia="en-US"/>
        </w:rPr>
        <w:t>að merkir</w:t>
      </w:r>
      <w:r w:rsidR="00384BA3">
        <w:rPr>
          <w:rFonts w:ascii="Verdana" w:eastAsiaTheme="minorHAnsi" w:hAnsi="Verdana"/>
          <w:lang w:val="fo-FO" w:eastAsia="en-US"/>
        </w:rPr>
        <w:t>,</w:t>
      </w:r>
      <w:r w:rsidRPr="00265DA5">
        <w:rPr>
          <w:rFonts w:ascii="Verdana" w:eastAsiaTheme="minorHAnsi" w:hAnsi="Verdana"/>
          <w:lang w:val="fo-FO" w:eastAsia="en-US"/>
        </w:rPr>
        <w:t xml:space="preserve"> at teir ikki eru knýtt</w:t>
      </w:r>
      <w:r w:rsidR="00F52FA5">
        <w:rPr>
          <w:rFonts w:ascii="Verdana" w:eastAsiaTheme="minorHAnsi" w:hAnsi="Verdana"/>
          <w:lang w:val="fo-FO" w:eastAsia="en-US"/>
        </w:rPr>
        <w:t>ir</w:t>
      </w:r>
      <w:r w:rsidRPr="00265DA5">
        <w:rPr>
          <w:rFonts w:ascii="Verdana" w:eastAsiaTheme="minorHAnsi" w:hAnsi="Verdana"/>
          <w:lang w:val="fo-FO" w:eastAsia="en-US"/>
        </w:rPr>
        <w:t xml:space="preserve"> at hesum rammusáttmála.</w:t>
      </w:r>
    </w:p>
    <w:p w14:paraId="6AD05A3F" w14:textId="77777777" w:rsidR="00F52FA5" w:rsidRPr="00265DA5" w:rsidRDefault="00F52FA5" w:rsidP="00265DA5">
      <w:pPr>
        <w:spacing w:line="360" w:lineRule="auto"/>
        <w:rPr>
          <w:rFonts w:ascii="Verdana" w:eastAsiaTheme="minorHAnsi" w:hAnsi="Verdana"/>
          <w:lang w:val="fo-FO" w:eastAsia="en-US"/>
        </w:rPr>
      </w:pPr>
    </w:p>
    <w:p w14:paraId="542A00FB" w14:textId="1D95B693" w:rsidR="0056649B" w:rsidRPr="00265DA5" w:rsidRDefault="6F6DBDA7" w:rsidP="00265DA5">
      <w:pPr>
        <w:spacing w:line="360" w:lineRule="auto"/>
        <w:rPr>
          <w:rFonts w:ascii="Verdana" w:hAnsi="Verdana"/>
          <w:lang w:val="fo-FO"/>
        </w:rPr>
      </w:pPr>
      <w:r w:rsidRPr="37AFEA37">
        <w:rPr>
          <w:rFonts w:ascii="Verdana" w:hAnsi="Verdana"/>
          <w:lang w:val="fo-FO"/>
        </w:rPr>
        <w:t>Hvussu nógv</w:t>
      </w:r>
      <w:r w:rsidR="2847828B" w:rsidRPr="37AFEA37">
        <w:rPr>
          <w:rFonts w:ascii="Verdana" w:hAnsi="Verdana"/>
          <w:lang w:val="fo-FO"/>
        </w:rPr>
        <w:t xml:space="preserve"> </w:t>
      </w:r>
      <w:r w:rsidR="02EE756D" w:rsidRPr="37AFEA37">
        <w:rPr>
          <w:rFonts w:ascii="Verdana" w:hAnsi="Verdana"/>
          <w:lang w:val="fo-FO"/>
        </w:rPr>
        <w:t xml:space="preserve">prentarar </w:t>
      </w:r>
      <w:r w:rsidRPr="37AFEA37">
        <w:rPr>
          <w:rFonts w:ascii="Verdana" w:hAnsi="Verdana"/>
          <w:lang w:val="fo-FO"/>
        </w:rPr>
        <w:t>landsins stovnar fara at keypa framyvir, hava vit ikki eitt neyvt boð á. Vit kunnu tó upplýsa</w:t>
      </w:r>
      <w:r w:rsidR="6EB8962C" w:rsidRPr="37AFEA37">
        <w:rPr>
          <w:rFonts w:ascii="Verdana" w:hAnsi="Verdana"/>
          <w:lang w:val="fo-FO"/>
        </w:rPr>
        <w:t xml:space="preserve">, </w:t>
      </w:r>
      <w:r w:rsidR="2D81B24B" w:rsidRPr="37AFEA37">
        <w:rPr>
          <w:rFonts w:ascii="Verdana" w:hAnsi="Verdana"/>
          <w:lang w:val="fo-FO"/>
        </w:rPr>
        <w:t xml:space="preserve">at </w:t>
      </w:r>
      <w:r w:rsidR="02EE756D" w:rsidRPr="37AFEA37">
        <w:rPr>
          <w:rFonts w:ascii="Verdana" w:hAnsi="Verdana"/>
          <w:lang w:val="fo-FO"/>
        </w:rPr>
        <w:t xml:space="preserve">í løtuni hava </w:t>
      </w:r>
      <w:r w:rsidR="02EE756D" w:rsidRPr="00FF1406">
        <w:rPr>
          <w:rFonts w:ascii="Verdana" w:hAnsi="Verdana"/>
          <w:lang w:val="fo-FO"/>
        </w:rPr>
        <w:t xml:space="preserve">vit </w:t>
      </w:r>
      <w:r w:rsidR="00FF1406" w:rsidRPr="00FF1406">
        <w:rPr>
          <w:rFonts w:ascii="Verdana" w:hAnsi="Verdana"/>
          <w:lang w:val="fo-FO"/>
        </w:rPr>
        <w:t xml:space="preserve">eini </w:t>
      </w:r>
      <w:r w:rsidR="02EE756D" w:rsidRPr="00FF1406">
        <w:rPr>
          <w:rFonts w:ascii="Verdana" w:hAnsi="Verdana"/>
          <w:lang w:val="fo-FO"/>
        </w:rPr>
        <w:t>700 prentarar</w:t>
      </w:r>
      <w:r w:rsidR="02EE756D" w:rsidRPr="37AFEA37">
        <w:rPr>
          <w:rFonts w:ascii="Verdana" w:hAnsi="Verdana"/>
          <w:lang w:val="fo-FO"/>
        </w:rPr>
        <w:t>, og tá ið flestu av hesum skulu endurnýggjast, so verður tað eftir rammusáttmálanum teir verða keyptir.</w:t>
      </w:r>
    </w:p>
    <w:p w14:paraId="3C3DC0A1" w14:textId="77777777" w:rsidR="00C02B25" w:rsidRPr="00265DA5" w:rsidRDefault="00C02B25" w:rsidP="00F271CF">
      <w:pPr>
        <w:spacing w:line="360" w:lineRule="auto"/>
        <w:rPr>
          <w:rFonts w:ascii="Verdana" w:hAnsi="Verdana"/>
          <w:lang w:val="fo-FO"/>
        </w:rPr>
      </w:pPr>
    </w:p>
    <w:p w14:paraId="19D7038F" w14:textId="62B934C4" w:rsidR="00C02B25" w:rsidRPr="00882DE3" w:rsidRDefault="00C02B25" w:rsidP="00F271CF">
      <w:pPr>
        <w:spacing w:line="360" w:lineRule="auto"/>
        <w:rPr>
          <w:rFonts w:ascii="Verdana" w:hAnsi="Verdana"/>
          <w:lang w:val="fo-FO"/>
        </w:rPr>
      </w:pPr>
      <w:r w:rsidRPr="00265DA5">
        <w:rPr>
          <w:rFonts w:ascii="Verdana" w:hAnsi="Verdana"/>
          <w:lang w:val="fo-FO"/>
        </w:rPr>
        <w:t>Stovnar landsins verða álagdir at keypa eftir hesum rammusáttmála, tá teir hava tørv á einum prentara</w:t>
      </w:r>
      <w:r w:rsidR="00E76A5C">
        <w:rPr>
          <w:rFonts w:ascii="Verdana" w:hAnsi="Verdana"/>
          <w:lang w:val="fo-FO"/>
        </w:rPr>
        <w:t>,</w:t>
      </w:r>
      <w:r w:rsidRPr="00265DA5">
        <w:rPr>
          <w:rFonts w:ascii="Verdana" w:hAnsi="Verdana"/>
          <w:lang w:val="fo-FO"/>
        </w:rPr>
        <w:t xml:space="preserve"> sum er </w:t>
      </w:r>
      <w:r w:rsidR="00C4647A">
        <w:rPr>
          <w:rFonts w:ascii="Verdana" w:hAnsi="Verdana"/>
          <w:lang w:val="fo-FO"/>
        </w:rPr>
        <w:t>líkur</w:t>
      </w:r>
      <w:r w:rsidRPr="00265DA5">
        <w:rPr>
          <w:rFonts w:ascii="Verdana" w:hAnsi="Verdana"/>
          <w:lang w:val="fo-FO"/>
        </w:rPr>
        <w:t xml:space="preserve"> tei</w:t>
      </w:r>
      <w:r w:rsidR="00C4647A">
        <w:rPr>
          <w:rFonts w:ascii="Verdana" w:hAnsi="Verdana"/>
          <w:lang w:val="fo-FO"/>
        </w:rPr>
        <w:t>mum, sum</w:t>
      </w:r>
      <w:r w:rsidRPr="00265DA5">
        <w:rPr>
          <w:rFonts w:ascii="Verdana" w:hAnsi="Verdana"/>
          <w:lang w:val="fo-FO"/>
        </w:rPr>
        <w:t xml:space="preserve"> </w:t>
      </w:r>
      <w:r w:rsidR="003A3259" w:rsidRPr="00265DA5">
        <w:rPr>
          <w:rFonts w:ascii="Verdana" w:hAnsi="Verdana"/>
          <w:lang w:val="fo-FO"/>
        </w:rPr>
        <w:t xml:space="preserve">eru í hesum rammusáttmála. Hetta merkir, at um stovnur hevur tørv á </w:t>
      </w:r>
      <w:r w:rsidR="00DD7E72">
        <w:rPr>
          <w:rFonts w:ascii="Verdana" w:hAnsi="Verdana"/>
          <w:lang w:val="fo-FO"/>
        </w:rPr>
        <w:t xml:space="preserve">aðrari </w:t>
      </w:r>
      <w:r w:rsidR="003A3259" w:rsidRPr="00265DA5">
        <w:rPr>
          <w:rFonts w:ascii="Verdana" w:hAnsi="Verdana"/>
          <w:lang w:val="fo-FO"/>
        </w:rPr>
        <w:t>vøru</w:t>
      </w:r>
      <w:r w:rsidR="00DD7E72">
        <w:rPr>
          <w:rFonts w:ascii="Verdana" w:hAnsi="Verdana"/>
          <w:lang w:val="fo-FO"/>
        </w:rPr>
        <w:t>,</w:t>
      </w:r>
      <w:r w:rsidR="003A3259" w:rsidRPr="00265DA5">
        <w:rPr>
          <w:rFonts w:ascii="Verdana" w:hAnsi="Verdana"/>
          <w:lang w:val="fo-FO"/>
        </w:rPr>
        <w:t xml:space="preserve"> sum er øðrvísi,</w:t>
      </w:r>
      <w:r w:rsidR="003A3259" w:rsidRPr="00882DE3">
        <w:rPr>
          <w:rFonts w:ascii="Verdana" w:hAnsi="Verdana"/>
          <w:lang w:val="fo-FO"/>
        </w:rPr>
        <w:t xml:space="preserve"> so kann hann keypa hana a</w:t>
      </w:r>
      <w:r w:rsidR="00DD7E72">
        <w:rPr>
          <w:rFonts w:ascii="Verdana" w:hAnsi="Verdana"/>
          <w:lang w:val="fo-FO"/>
        </w:rPr>
        <w:t xml:space="preserve">ðra </w:t>
      </w:r>
      <w:r w:rsidR="0028747B">
        <w:rPr>
          <w:rFonts w:ascii="Verdana" w:hAnsi="Verdana"/>
          <w:lang w:val="fo-FO"/>
        </w:rPr>
        <w:t>staðins</w:t>
      </w:r>
      <w:r w:rsidR="003A3259" w:rsidRPr="00882DE3">
        <w:rPr>
          <w:rFonts w:ascii="Verdana" w:hAnsi="Verdana"/>
          <w:lang w:val="fo-FO"/>
        </w:rPr>
        <w:t xml:space="preserve">. </w:t>
      </w:r>
    </w:p>
    <w:p w14:paraId="284A61F2" w14:textId="77777777" w:rsidR="001C6955" w:rsidRPr="00882DE3" w:rsidRDefault="001C6955" w:rsidP="00F271CF">
      <w:pPr>
        <w:spacing w:line="360" w:lineRule="auto"/>
        <w:rPr>
          <w:rFonts w:ascii="Verdana" w:hAnsi="Verdana"/>
          <w:lang w:val="fo-FO"/>
        </w:rPr>
      </w:pPr>
    </w:p>
    <w:p w14:paraId="1B8A49D7" w14:textId="77777777" w:rsidR="00F57813" w:rsidRPr="00882DE3" w:rsidRDefault="00F57813" w:rsidP="002F0680">
      <w:pPr>
        <w:spacing w:line="360" w:lineRule="auto"/>
        <w:rPr>
          <w:rFonts w:ascii="Verdana" w:hAnsi="Verdana"/>
          <w:lang w:val="fo-FO"/>
        </w:rPr>
      </w:pPr>
    </w:p>
    <w:p w14:paraId="366A7EA4" w14:textId="66361F53" w:rsidR="002B6724" w:rsidRPr="00882DE3" w:rsidRDefault="002B6724" w:rsidP="0045549D">
      <w:pPr>
        <w:pStyle w:val="Overskrift2"/>
        <w:numPr>
          <w:ilvl w:val="0"/>
          <w:numId w:val="31"/>
        </w:numPr>
        <w:rPr>
          <w:color w:val="auto"/>
          <w:sz w:val="22"/>
          <w:szCs w:val="22"/>
          <w:lang w:val="fo-FO"/>
        </w:rPr>
      </w:pPr>
      <w:bookmarkStart w:id="52" w:name="_Toc99978222"/>
      <w:bookmarkStart w:id="53" w:name="_Toc99983771"/>
      <w:bookmarkStart w:id="54" w:name="_Toc99983994"/>
      <w:bookmarkStart w:id="55" w:name="_Toc99984086"/>
      <w:bookmarkStart w:id="56" w:name="_Toc99985103"/>
      <w:bookmarkStart w:id="57" w:name="_Toc99985247"/>
      <w:bookmarkStart w:id="58" w:name="_Toc190695309"/>
      <w:r w:rsidRPr="00882DE3">
        <w:rPr>
          <w:color w:val="auto"/>
          <w:sz w:val="22"/>
          <w:szCs w:val="22"/>
          <w:lang w:val="fo-FO"/>
        </w:rPr>
        <w:t>Frágreiðing um tilboð</w:t>
      </w:r>
      <w:bookmarkEnd w:id="52"/>
      <w:bookmarkEnd w:id="53"/>
      <w:bookmarkEnd w:id="54"/>
      <w:bookmarkEnd w:id="55"/>
      <w:bookmarkEnd w:id="56"/>
      <w:bookmarkEnd w:id="57"/>
      <w:bookmarkEnd w:id="58"/>
      <w:r w:rsidR="00C82D13" w:rsidRPr="00882DE3">
        <w:rPr>
          <w:color w:val="auto"/>
          <w:sz w:val="22"/>
          <w:szCs w:val="22"/>
          <w:lang w:val="fo-FO"/>
        </w:rPr>
        <w:t xml:space="preserve"> og prís</w:t>
      </w:r>
    </w:p>
    <w:p w14:paraId="6AF4D0EA" w14:textId="181C0AA4" w:rsidR="00A32A2C" w:rsidRPr="00882DE3" w:rsidRDefault="00714B37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Tann prís</w:t>
      </w:r>
      <w:r w:rsidR="00454FBE">
        <w:rPr>
          <w:rFonts w:ascii="Verdana" w:hAnsi="Verdana"/>
          <w:lang w:val="fo-FO"/>
        </w:rPr>
        <w:t>ur</w:t>
      </w:r>
      <w:r w:rsidRPr="00882DE3">
        <w:rPr>
          <w:rFonts w:ascii="Verdana" w:hAnsi="Verdana"/>
          <w:lang w:val="fo-FO"/>
        </w:rPr>
        <w:t xml:space="preserve"> sum veitarin ynskir at bjóða, skal upplýs</w:t>
      </w:r>
      <w:r w:rsidR="00B70F64" w:rsidRPr="00882DE3">
        <w:rPr>
          <w:rFonts w:ascii="Verdana" w:hAnsi="Verdana"/>
          <w:lang w:val="fo-FO"/>
        </w:rPr>
        <w:t xml:space="preserve">ast í arkinum “upplýsing um </w:t>
      </w:r>
      <w:r w:rsidR="00EC1064" w:rsidRPr="00882DE3">
        <w:rPr>
          <w:rFonts w:ascii="Verdana" w:hAnsi="Verdana"/>
          <w:lang w:val="fo-FO"/>
        </w:rPr>
        <w:t>prís á prentara og tónara</w:t>
      </w:r>
      <w:r w:rsidR="00B70F64" w:rsidRPr="00882DE3">
        <w:rPr>
          <w:rFonts w:ascii="Verdana" w:hAnsi="Verdana"/>
          <w:lang w:val="fo-FO"/>
        </w:rPr>
        <w:t>” – veitarin kann eisini lata tilbo</w:t>
      </w:r>
      <w:r w:rsidR="00763458" w:rsidRPr="00882DE3">
        <w:rPr>
          <w:rFonts w:ascii="Verdana" w:hAnsi="Verdana"/>
          <w:lang w:val="fo-FO"/>
        </w:rPr>
        <w:t xml:space="preserve">ð á annað hátt um hann ynskir – men “upplýsing um prís </w:t>
      </w:r>
      <w:r w:rsidR="00EC1064" w:rsidRPr="00882DE3">
        <w:rPr>
          <w:rFonts w:ascii="Verdana" w:hAnsi="Verdana"/>
          <w:lang w:val="fo-FO"/>
        </w:rPr>
        <w:t>á prentara og tónara</w:t>
      </w:r>
      <w:r w:rsidR="00763458" w:rsidRPr="00882DE3">
        <w:rPr>
          <w:rFonts w:ascii="Verdana" w:hAnsi="Verdana"/>
          <w:lang w:val="fo-FO"/>
        </w:rPr>
        <w:t>” skal verða útfylt</w:t>
      </w:r>
      <w:r w:rsidR="0007681F" w:rsidRPr="00882DE3">
        <w:rPr>
          <w:rFonts w:ascii="Verdana" w:hAnsi="Verdana"/>
          <w:lang w:val="fo-FO"/>
        </w:rPr>
        <w:t xml:space="preserve">. </w:t>
      </w:r>
    </w:p>
    <w:p w14:paraId="6AAD93EC" w14:textId="77777777" w:rsidR="006A3358" w:rsidRPr="00882DE3" w:rsidRDefault="006A3358" w:rsidP="002F0680">
      <w:pPr>
        <w:spacing w:line="360" w:lineRule="auto"/>
        <w:rPr>
          <w:rFonts w:ascii="Verdana" w:hAnsi="Verdana"/>
          <w:lang w:val="fo-FO"/>
        </w:rPr>
      </w:pPr>
    </w:p>
    <w:p w14:paraId="6B3FFA6E" w14:textId="1596AEC9" w:rsidR="00311058" w:rsidRPr="00882DE3" w:rsidRDefault="00311058" w:rsidP="003110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Um veitarin tekur fyri útkoyring, so skal hetta upplýsast og treytir fyri útkoyring. Fyri at stuðla undir</w:t>
      </w:r>
      <w:r w:rsidR="009A4F87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at stovnar ikki keypa ov smátt inn, </w:t>
      </w:r>
      <w:r w:rsidR="00704566" w:rsidRPr="00882DE3">
        <w:rPr>
          <w:rFonts w:ascii="Verdana" w:hAnsi="Verdana"/>
          <w:lang w:val="fo-FO"/>
        </w:rPr>
        <w:t xml:space="preserve">sum er tíðar- og orkukrevjandi, </w:t>
      </w:r>
      <w:r w:rsidRPr="00882DE3">
        <w:rPr>
          <w:rFonts w:ascii="Verdana" w:hAnsi="Verdana"/>
          <w:lang w:val="fo-FO"/>
        </w:rPr>
        <w:t>fara vit at viðmæla</w:t>
      </w:r>
      <w:r w:rsidR="00704566" w:rsidRPr="00882DE3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at veitarin tekur gjald fyri koyring. </w:t>
      </w:r>
      <w:r w:rsidR="00B72430" w:rsidRPr="00882DE3">
        <w:rPr>
          <w:rFonts w:ascii="Verdana" w:hAnsi="Verdana"/>
          <w:lang w:val="fo-FO"/>
        </w:rPr>
        <w:t xml:space="preserve">Tá vit meta um innkomin tilboð, so vekta vit útkoyring á tann hátt, at vit </w:t>
      </w:r>
      <w:r w:rsidR="00EC242F" w:rsidRPr="00882DE3">
        <w:rPr>
          <w:rFonts w:ascii="Verdana" w:hAnsi="Verdana"/>
          <w:lang w:val="fo-FO"/>
        </w:rPr>
        <w:t>hava ásett</w:t>
      </w:r>
      <w:r w:rsidR="00B72430" w:rsidRPr="00882DE3">
        <w:rPr>
          <w:rFonts w:ascii="Verdana" w:hAnsi="Verdana"/>
          <w:lang w:val="fo-FO"/>
        </w:rPr>
        <w:t>,</w:t>
      </w:r>
      <w:r w:rsidR="00EC242F" w:rsidRPr="00882DE3">
        <w:rPr>
          <w:rFonts w:ascii="Verdana" w:hAnsi="Verdana"/>
          <w:lang w:val="fo-FO"/>
        </w:rPr>
        <w:t xml:space="preserve"> at í miðal so vil hvør prentari viðføra</w:t>
      </w:r>
      <w:r w:rsidR="009730A6" w:rsidRPr="00882DE3">
        <w:rPr>
          <w:rFonts w:ascii="Verdana" w:hAnsi="Verdana"/>
          <w:lang w:val="fo-FO"/>
        </w:rPr>
        <w:t>,</w:t>
      </w:r>
      <w:r w:rsidR="00EC242F" w:rsidRPr="00882DE3">
        <w:rPr>
          <w:rFonts w:ascii="Verdana" w:hAnsi="Verdana"/>
          <w:lang w:val="fo-FO"/>
        </w:rPr>
        <w:t xml:space="preserve"> at </w:t>
      </w:r>
      <w:r w:rsidR="00442700" w:rsidRPr="00882DE3">
        <w:rPr>
          <w:rFonts w:ascii="Verdana" w:hAnsi="Verdana"/>
          <w:lang w:val="fo-FO"/>
        </w:rPr>
        <w:t xml:space="preserve">veitarin </w:t>
      </w:r>
      <w:r w:rsidR="005113C2" w:rsidRPr="00882DE3">
        <w:rPr>
          <w:rFonts w:ascii="Verdana" w:hAnsi="Verdana"/>
          <w:lang w:val="fo-FO"/>
        </w:rPr>
        <w:t xml:space="preserve">hevur </w:t>
      </w:r>
      <w:r w:rsidR="00FB0ECD">
        <w:rPr>
          <w:rFonts w:ascii="Verdana" w:hAnsi="Verdana"/>
          <w:lang w:val="fo-FO"/>
        </w:rPr>
        <w:t xml:space="preserve">eina </w:t>
      </w:r>
      <w:r w:rsidR="005113C2" w:rsidRPr="00882DE3">
        <w:rPr>
          <w:rFonts w:ascii="Verdana" w:hAnsi="Verdana"/>
          <w:lang w:val="fo-FO"/>
        </w:rPr>
        <w:t xml:space="preserve">útkoyringar </w:t>
      </w:r>
      <w:r w:rsidR="00FB0ECD">
        <w:rPr>
          <w:rFonts w:ascii="Verdana" w:hAnsi="Verdana"/>
          <w:lang w:val="fo-FO"/>
        </w:rPr>
        <w:t>um ári</w:t>
      </w:r>
      <w:r w:rsidR="00442700" w:rsidRPr="00882DE3">
        <w:rPr>
          <w:rFonts w:ascii="Verdana" w:hAnsi="Verdana"/>
          <w:lang w:val="fo-FO"/>
        </w:rPr>
        <w:t xml:space="preserve">. </w:t>
      </w:r>
    </w:p>
    <w:p w14:paraId="77C10597" w14:textId="77777777" w:rsidR="00311058" w:rsidRPr="00882DE3" w:rsidRDefault="00311058" w:rsidP="00311058">
      <w:pPr>
        <w:spacing w:line="360" w:lineRule="auto"/>
        <w:rPr>
          <w:rFonts w:ascii="Verdana" w:hAnsi="Verdana"/>
          <w:lang w:val="fo-FO"/>
        </w:rPr>
      </w:pPr>
    </w:p>
    <w:p w14:paraId="0C39113F" w14:textId="003461DB" w:rsidR="00E76F5F" w:rsidRPr="00882DE3" w:rsidRDefault="006A3358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Prísurin á prent</w:t>
      </w:r>
      <w:r w:rsidR="004016B4" w:rsidRPr="00882DE3">
        <w:rPr>
          <w:rFonts w:ascii="Verdana" w:hAnsi="Verdana"/>
          <w:lang w:val="fo-FO"/>
        </w:rPr>
        <w:t xml:space="preserve">ara og tónara verður uppgjørdur sum ein kostnaðurin </w:t>
      </w:r>
      <w:r w:rsidR="0026257E">
        <w:rPr>
          <w:rFonts w:ascii="Verdana" w:hAnsi="Verdana"/>
          <w:lang w:val="fo-FO"/>
        </w:rPr>
        <w:t>fyri</w:t>
      </w:r>
      <w:r w:rsidR="004016B4" w:rsidRPr="00882DE3">
        <w:rPr>
          <w:rFonts w:ascii="Verdana" w:hAnsi="Verdana"/>
          <w:lang w:val="fo-FO"/>
        </w:rPr>
        <w:t xml:space="preserve"> tað</w:t>
      </w:r>
      <w:r w:rsidR="0026257E">
        <w:rPr>
          <w:rFonts w:ascii="Verdana" w:hAnsi="Verdana"/>
          <w:lang w:val="fo-FO"/>
        </w:rPr>
        <w:t>,</w:t>
      </w:r>
      <w:r w:rsidR="004016B4" w:rsidRPr="00882DE3">
        <w:rPr>
          <w:rFonts w:ascii="Verdana" w:hAnsi="Verdana"/>
          <w:lang w:val="fo-FO"/>
        </w:rPr>
        <w:t xml:space="preserve"> sum vit meta er eitt </w:t>
      </w:r>
      <w:r w:rsidR="0026257E">
        <w:rPr>
          <w:rFonts w:ascii="Verdana" w:hAnsi="Verdana"/>
          <w:lang w:val="fo-FO"/>
        </w:rPr>
        <w:t>fimm</w:t>
      </w:r>
      <w:r w:rsidR="004016B4" w:rsidRPr="00882DE3">
        <w:rPr>
          <w:rFonts w:ascii="Verdana" w:hAnsi="Verdana"/>
          <w:lang w:val="fo-FO"/>
        </w:rPr>
        <w:t xml:space="preserve"> ára tíðarskeið</w:t>
      </w:r>
      <w:r w:rsidR="0058780C" w:rsidRPr="00882DE3">
        <w:rPr>
          <w:rFonts w:ascii="Verdana" w:hAnsi="Verdana"/>
          <w:lang w:val="fo-FO"/>
        </w:rPr>
        <w:t xml:space="preserve"> við </w:t>
      </w:r>
      <w:r w:rsidR="00E76F5F" w:rsidRPr="00882DE3">
        <w:rPr>
          <w:rFonts w:ascii="Verdana" w:hAnsi="Verdana"/>
          <w:lang w:val="fo-FO"/>
        </w:rPr>
        <w:t xml:space="preserve">100.000 svørtum prentum og 100.000 litaðum prentum. </w:t>
      </w:r>
      <w:r w:rsidR="00757090">
        <w:rPr>
          <w:rFonts w:ascii="Verdana" w:hAnsi="Verdana"/>
          <w:lang w:val="fo-FO"/>
        </w:rPr>
        <w:t>Um tónari hevur slitlutir</w:t>
      </w:r>
      <w:r w:rsidR="0026257E">
        <w:rPr>
          <w:rFonts w:ascii="Verdana" w:hAnsi="Verdana"/>
          <w:lang w:val="fo-FO"/>
        </w:rPr>
        <w:t>,</w:t>
      </w:r>
      <w:r w:rsidR="00757090">
        <w:rPr>
          <w:rFonts w:ascii="Verdana" w:hAnsi="Verdana"/>
          <w:lang w:val="fo-FO"/>
        </w:rPr>
        <w:t xml:space="preserve"> sum skulu skifta við 200.000 prent, so skal hesin við. </w:t>
      </w:r>
      <w:r w:rsidR="00E76F5F" w:rsidRPr="00882DE3">
        <w:rPr>
          <w:rFonts w:ascii="Verdana" w:hAnsi="Verdana"/>
          <w:lang w:val="fo-FO"/>
        </w:rPr>
        <w:t xml:space="preserve">Kostnaðurin verður tí uppsettur soleiðis: </w:t>
      </w:r>
    </w:p>
    <w:p w14:paraId="22948895" w14:textId="77777777" w:rsidR="00E76F5F" w:rsidRDefault="00E76F5F" w:rsidP="002F0680">
      <w:pPr>
        <w:spacing w:line="360" w:lineRule="auto"/>
        <w:rPr>
          <w:rFonts w:ascii="Verdana" w:hAnsi="Verdana"/>
          <w:lang w:val="fo-FO"/>
        </w:rPr>
      </w:pPr>
    </w:p>
    <w:p w14:paraId="45EB6883" w14:textId="70CC8D72" w:rsidR="00BC3AE4" w:rsidRPr="00882DE3" w:rsidRDefault="00BC3AE4" w:rsidP="002F0680">
      <w:pPr>
        <w:spacing w:line="360" w:lineRule="auto"/>
        <w:rPr>
          <w:rFonts w:ascii="Verdana" w:hAnsi="Verdana"/>
          <w:lang w:val="fo-FO"/>
        </w:rPr>
      </w:pPr>
      <w:r>
        <w:rPr>
          <w:rFonts w:ascii="Verdana" w:hAnsi="Verdana"/>
          <w:lang w:val="fo-FO"/>
        </w:rPr>
        <w:t>DØMI</w:t>
      </w:r>
    </w:p>
    <w:p w14:paraId="5FCFE39F" w14:textId="7C9C54B9" w:rsidR="00E76F5F" w:rsidRPr="00882DE3" w:rsidRDefault="00E76F5F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Keypa prentara</w:t>
      </w:r>
      <w:r w:rsidR="00C305F0" w:rsidRPr="00882DE3">
        <w:rPr>
          <w:rFonts w:ascii="Verdana" w:hAnsi="Verdana"/>
          <w:lang w:val="fo-FO"/>
        </w:rPr>
        <w:t xml:space="preserve"> </w:t>
      </w:r>
      <w:r w:rsidRPr="00882DE3">
        <w:rPr>
          <w:rFonts w:ascii="Verdana" w:hAnsi="Verdana"/>
          <w:lang w:val="fo-FO"/>
        </w:rPr>
        <w:tab/>
      </w:r>
      <w:r w:rsidRPr="00882DE3">
        <w:rPr>
          <w:rFonts w:ascii="Verdana" w:hAnsi="Verdana"/>
          <w:lang w:val="fo-FO"/>
        </w:rPr>
        <w:tab/>
      </w:r>
      <w:r w:rsidR="00571A1E" w:rsidRPr="00882DE3">
        <w:rPr>
          <w:rFonts w:ascii="Verdana" w:hAnsi="Verdana"/>
          <w:lang w:val="fo-FO"/>
        </w:rPr>
        <w:tab/>
      </w:r>
      <w:r w:rsidRPr="00882DE3">
        <w:rPr>
          <w:rFonts w:ascii="Verdana" w:hAnsi="Verdana"/>
          <w:lang w:val="fo-FO"/>
        </w:rPr>
        <w:t xml:space="preserve">kr. </w:t>
      </w:r>
      <w:r w:rsidR="00C305F0" w:rsidRPr="00882DE3">
        <w:rPr>
          <w:rFonts w:ascii="Verdana" w:hAnsi="Verdana"/>
          <w:lang w:val="fo-FO"/>
        </w:rPr>
        <w:t xml:space="preserve">5.000 </w:t>
      </w:r>
    </w:p>
    <w:p w14:paraId="745FD1C9" w14:textId="3227792B" w:rsidR="00763458" w:rsidRPr="00273725" w:rsidRDefault="00571A1E" w:rsidP="63794F78">
      <w:pPr>
        <w:spacing w:line="360" w:lineRule="auto"/>
        <w:rPr>
          <w:rFonts w:ascii="Verdana" w:hAnsi="Verdana"/>
          <w:lang w:val="fo-FO"/>
        </w:rPr>
      </w:pPr>
      <w:r w:rsidRPr="00273725">
        <w:rPr>
          <w:rFonts w:ascii="Verdana" w:hAnsi="Verdana"/>
          <w:lang w:val="fo-FO"/>
        </w:rPr>
        <w:t>100.000 svørt prent á 10 oyru</w:t>
      </w:r>
      <w:r w:rsidRPr="00273725">
        <w:rPr>
          <w:lang w:val="fo-FO"/>
        </w:rPr>
        <w:tab/>
      </w:r>
      <w:r w:rsidR="0058780C" w:rsidRPr="00273725">
        <w:rPr>
          <w:rFonts w:ascii="Verdana" w:hAnsi="Verdana"/>
          <w:lang w:val="fo-FO"/>
        </w:rPr>
        <w:t xml:space="preserve"> </w:t>
      </w:r>
      <w:r w:rsidR="00C305F0" w:rsidRPr="00273725">
        <w:rPr>
          <w:rFonts w:ascii="Verdana" w:hAnsi="Verdana"/>
          <w:lang w:val="fo-FO"/>
        </w:rPr>
        <w:t xml:space="preserve"> </w:t>
      </w:r>
      <w:r w:rsidRPr="00273725">
        <w:rPr>
          <w:lang w:val="fo-FO"/>
        </w:rPr>
        <w:tab/>
      </w:r>
      <w:r w:rsidRPr="00273725">
        <w:rPr>
          <w:rFonts w:ascii="Verdana" w:hAnsi="Verdana"/>
          <w:lang w:val="fo-FO"/>
        </w:rPr>
        <w:t>kr. 10.000</w:t>
      </w:r>
    </w:p>
    <w:p w14:paraId="4FF40BED" w14:textId="51C154B3" w:rsidR="00571A1E" w:rsidRPr="00273725" w:rsidRDefault="00571A1E" w:rsidP="63794F78">
      <w:pPr>
        <w:spacing w:line="360" w:lineRule="auto"/>
        <w:rPr>
          <w:rFonts w:ascii="Verdana" w:hAnsi="Verdana"/>
          <w:lang w:val="fo-FO"/>
        </w:rPr>
      </w:pPr>
      <w:r w:rsidRPr="00273725">
        <w:rPr>
          <w:rFonts w:ascii="Verdana" w:hAnsi="Verdana"/>
          <w:lang w:val="fo-FO"/>
        </w:rPr>
        <w:t>100.000 svørt prent á 17 oyru</w:t>
      </w:r>
      <w:r w:rsidRPr="00273725">
        <w:rPr>
          <w:lang w:val="fo-FO"/>
        </w:rPr>
        <w:tab/>
      </w:r>
      <w:r w:rsidRPr="00273725">
        <w:rPr>
          <w:rFonts w:ascii="Verdana" w:hAnsi="Verdana"/>
          <w:lang w:val="fo-FO"/>
        </w:rPr>
        <w:t xml:space="preserve">  </w:t>
      </w:r>
      <w:r w:rsidRPr="00273725">
        <w:rPr>
          <w:lang w:val="fo-FO"/>
        </w:rPr>
        <w:tab/>
      </w:r>
      <w:r w:rsidRPr="00273725">
        <w:rPr>
          <w:rFonts w:ascii="Verdana" w:hAnsi="Verdana"/>
          <w:lang w:val="fo-FO"/>
        </w:rPr>
        <w:t>kr. 17.000</w:t>
      </w:r>
    </w:p>
    <w:p w14:paraId="60F00555" w14:textId="59573B96" w:rsidR="00EA69BD" w:rsidRDefault="00EA69BD" w:rsidP="00571A1E">
      <w:pPr>
        <w:spacing w:line="360" w:lineRule="auto"/>
        <w:rPr>
          <w:rFonts w:ascii="Verdana" w:hAnsi="Verdana"/>
          <w:lang w:val="fo-FO"/>
        </w:rPr>
      </w:pPr>
      <w:r>
        <w:rPr>
          <w:rFonts w:ascii="Verdana" w:hAnsi="Verdana"/>
          <w:lang w:val="fo-FO"/>
        </w:rPr>
        <w:t>Slitlutir, Drum, wastebasket e.l.</w:t>
      </w:r>
      <w:r>
        <w:rPr>
          <w:rFonts w:ascii="Verdana" w:hAnsi="Verdana"/>
          <w:lang w:val="fo-FO"/>
        </w:rPr>
        <w:tab/>
      </w:r>
      <w:r>
        <w:rPr>
          <w:rFonts w:ascii="Verdana" w:hAnsi="Verdana"/>
          <w:lang w:val="fo-FO"/>
        </w:rPr>
        <w:tab/>
        <w:t>kr. 0</w:t>
      </w:r>
    </w:p>
    <w:p w14:paraId="5A0F1C10" w14:textId="357EEA51" w:rsidR="00445AE0" w:rsidRPr="00882DE3" w:rsidRDefault="00445AE0" w:rsidP="00571A1E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5 útkoyringar á kr. 100</w:t>
      </w:r>
      <w:r w:rsidRPr="00882DE3">
        <w:rPr>
          <w:rFonts w:ascii="Verdana" w:hAnsi="Verdana"/>
          <w:lang w:val="fo-FO"/>
        </w:rPr>
        <w:tab/>
      </w:r>
      <w:r w:rsidRPr="00882DE3">
        <w:rPr>
          <w:rFonts w:ascii="Verdana" w:hAnsi="Verdana"/>
          <w:lang w:val="fo-FO"/>
        </w:rPr>
        <w:tab/>
        <w:t>kr. 500</w:t>
      </w:r>
    </w:p>
    <w:p w14:paraId="74C61C9E" w14:textId="6CAC858A" w:rsidR="00571A1E" w:rsidRPr="00882DE3" w:rsidRDefault="00571A1E" w:rsidP="00571A1E">
      <w:pPr>
        <w:spacing w:line="360" w:lineRule="auto"/>
        <w:rPr>
          <w:rFonts w:ascii="Verdana" w:hAnsi="Verdana"/>
          <w:b/>
          <w:bCs/>
          <w:lang w:val="fo-FO"/>
        </w:rPr>
      </w:pPr>
      <w:r w:rsidRPr="00882DE3">
        <w:rPr>
          <w:rFonts w:ascii="Verdana" w:hAnsi="Verdana"/>
          <w:b/>
          <w:bCs/>
          <w:lang w:val="fo-FO"/>
        </w:rPr>
        <w:t>Samanlagt</w:t>
      </w:r>
      <w:r w:rsidRPr="00882DE3">
        <w:rPr>
          <w:rFonts w:ascii="Verdana" w:hAnsi="Verdana"/>
          <w:b/>
          <w:bCs/>
          <w:lang w:val="fo-FO"/>
        </w:rPr>
        <w:tab/>
      </w:r>
      <w:r w:rsidR="006C4EE2" w:rsidRPr="00882DE3">
        <w:rPr>
          <w:rFonts w:ascii="Verdana" w:hAnsi="Verdana"/>
          <w:b/>
          <w:bCs/>
          <w:lang w:val="fo-FO"/>
        </w:rPr>
        <w:tab/>
      </w:r>
      <w:r w:rsidR="006C4EE2" w:rsidRPr="00882DE3">
        <w:rPr>
          <w:rFonts w:ascii="Verdana" w:hAnsi="Verdana"/>
          <w:b/>
          <w:bCs/>
          <w:lang w:val="fo-FO"/>
        </w:rPr>
        <w:tab/>
        <w:t xml:space="preserve">kr. </w:t>
      </w:r>
      <w:r w:rsidR="00117550">
        <w:rPr>
          <w:rFonts w:ascii="Verdana" w:hAnsi="Verdana"/>
          <w:b/>
          <w:bCs/>
          <w:lang w:val="fo-FO"/>
        </w:rPr>
        <w:t>32</w:t>
      </w:r>
      <w:r w:rsidR="006C4EE2" w:rsidRPr="00882DE3">
        <w:rPr>
          <w:rFonts w:ascii="Verdana" w:hAnsi="Verdana"/>
          <w:b/>
          <w:bCs/>
          <w:lang w:val="fo-FO"/>
        </w:rPr>
        <w:t>.</w:t>
      </w:r>
      <w:r w:rsidR="00445AE0" w:rsidRPr="00882DE3">
        <w:rPr>
          <w:rFonts w:ascii="Verdana" w:hAnsi="Verdana"/>
          <w:b/>
          <w:bCs/>
          <w:lang w:val="fo-FO"/>
        </w:rPr>
        <w:t>5</w:t>
      </w:r>
      <w:r w:rsidR="006C4EE2" w:rsidRPr="00882DE3">
        <w:rPr>
          <w:rFonts w:ascii="Verdana" w:hAnsi="Verdana"/>
          <w:b/>
          <w:bCs/>
          <w:lang w:val="fo-FO"/>
        </w:rPr>
        <w:t>00</w:t>
      </w:r>
    </w:p>
    <w:p w14:paraId="50BBCEA9" w14:textId="77777777" w:rsidR="00571A1E" w:rsidRPr="00882DE3" w:rsidRDefault="00571A1E" w:rsidP="002F0680">
      <w:pPr>
        <w:spacing w:line="360" w:lineRule="auto"/>
        <w:rPr>
          <w:rFonts w:ascii="Verdana" w:hAnsi="Verdana"/>
          <w:lang w:val="fo-FO"/>
        </w:rPr>
      </w:pPr>
    </w:p>
    <w:p w14:paraId="4797625E" w14:textId="1B46C4B2" w:rsidR="005373AA" w:rsidRDefault="0096108C" w:rsidP="00F11867">
      <w:pPr>
        <w:spacing w:line="360" w:lineRule="auto"/>
        <w:rPr>
          <w:rFonts w:ascii="Verdana" w:hAnsi="Verdana"/>
          <w:lang w:val="fo-FO"/>
        </w:rPr>
      </w:pPr>
      <w:r>
        <w:rPr>
          <w:rFonts w:ascii="Verdana" w:hAnsi="Verdana"/>
          <w:lang w:val="fo-FO"/>
        </w:rPr>
        <w:t xml:space="preserve">Veitarin skal upplýsa </w:t>
      </w:r>
      <w:r w:rsidR="00B061DE">
        <w:rPr>
          <w:rFonts w:ascii="Verdana" w:hAnsi="Verdana"/>
          <w:lang w:val="fo-FO"/>
        </w:rPr>
        <w:t xml:space="preserve">prís fyri aðra útgerð, </w:t>
      </w:r>
      <w:r w:rsidR="00537BA4">
        <w:rPr>
          <w:rFonts w:ascii="Verdana" w:hAnsi="Verdana"/>
          <w:lang w:val="fo-FO"/>
        </w:rPr>
        <w:t>sum prentarin hevur tørv á, og eyka útgerð</w:t>
      </w:r>
      <w:r w:rsidR="009A4F87">
        <w:rPr>
          <w:rFonts w:ascii="Verdana" w:hAnsi="Verdana"/>
          <w:lang w:val="fo-FO"/>
        </w:rPr>
        <w:t>,</w:t>
      </w:r>
      <w:r w:rsidR="00537BA4">
        <w:rPr>
          <w:rFonts w:ascii="Verdana" w:hAnsi="Verdana"/>
          <w:lang w:val="fo-FO"/>
        </w:rPr>
        <w:t xml:space="preserve"> sum prentarin kann útbyggjast við. Her verður hugsa um tað mest vanligu, so sum vognur, stór skuffa og líknandi.</w:t>
      </w:r>
      <w:r w:rsidR="00D10A1D">
        <w:rPr>
          <w:rFonts w:ascii="Verdana" w:hAnsi="Verdana"/>
          <w:lang w:val="fo-FO"/>
        </w:rPr>
        <w:t xml:space="preserve"> Eyka útgerð telur ikki við í prísmeting, men um hon er óvanliga dýr, so kann hon trekkja niður undir “tøkni 30%”</w:t>
      </w:r>
      <w:r w:rsidR="00537BA4">
        <w:rPr>
          <w:rFonts w:ascii="Verdana" w:hAnsi="Verdana"/>
          <w:lang w:val="fo-FO"/>
        </w:rPr>
        <w:t xml:space="preserve"> </w:t>
      </w:r>
      <w:r w:rsidR="00D10A1D">
        <w:rPr>
          <w:rFonts w:ascii="Verdana" w:hAnsi="Verdana"/>
          <w:lang w:val="fo-FO"/>
        </w:rPr>
        <w:t>.</w:t>
      </w:r>
    </w:p>
    <w:p w14:paraId="67471C31" w14:textId="77777777" w:rsidR="00F11867" w:rsidRPr="00882DE3" w:rsidRDefault="00F11867" w:rsidP="00F11867">
      <w:pPr>
        <w:spacing w:line="360" w:lineRule="auto"/>
        <w:rPr>
          <w:rFonts w:ascii="Verdana" w:hAnsi="Verdana"/>
          <w:lang w:val="fo-FO"/>
        </w:rPr>
      </w:pPr>
    </w:p>
    <w:p w14:paraId="1F9657FD" w14:textId="77777777" w:rsidR="00442700" w:rsidRPr="00882DE3" w:rsidRDefault="00442700" w:rsidP="00F11867">
      <w:pPr>
        <w:spacing w:line="360" w:lineRule="auto"/>
        <w:rPr>
          <w:rFonts w:ascii="Verdana" w:hAnsi="Verdana"/>
          <w:lang w:val="fo-FO"/>
        </w:rPr>
      </w:pPr>
    </w:p>
    <w:p w14:paraId="557A4B3F" w14:textId="239B1CBB" w:rsidR="00193314" w:rsidRPr="00882DE3" w:rsidRDefault="00F11867" w:rsidP="00F11867">
      <w:pPr>
        <w:pStyle w:val="Listeafsnit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sz w:val="22"/>
          <w:szCs w:val="22"/>
          <w:lang w:eastAsia="da-DK"/>
        </w:rPr>
      </w:pPr>
      <w:r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lastRenderedPageBreak/>
        <w:t>Sá</w:t>
      </w:r>
      <w:r w:rsidR="004178CB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ttmálalong</w:t>
      </w:r>
      <w:r w:rsidR="00314FA1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d</w:t>
      </w:r>
      <w:r w:rsidR="003A186A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 xml:space="preserve"> og prísvøkstur</w:t>
      </w:r>
    </w:p>
    <w:p w14:paraId="25876C2E" w14:textId="01DC1078" w:rsidR="0025749A" w:rsidRPr="00165404" w:rsidRDefault="004178CB" w:rsidP="002900BE">
      <w:pPr>
        <w:spacing w:line="360" w:lineRule="auto"/>
        <w:rPr>
          <w:rFonts w:ascii="Verdana" w:hAnsi="Verdana"/>
          <w:lang w:val="fo-FO"/>
        </w:rPr>
      </w:pPr>
      <w:r w:rsidRPr="009A4F87">
        <w:rPr>
          <w:rFonts w:ascii="Verdana" w:hAnsi="Verdana"/>
          <w:lang w:val="fo-FO"/>
        </w:rPr>
        <w:t xml:space="preserve">Rammusáttmálin </w:t>
      </w:r>
      <w:r w:rsidR="00286D4D" w:rsidRPr="009A4F87">
        <w:rPr>
          <w:rFonts w:ascii="Verdana" w:hAnsi="Verdana"/>
          <w:lang w:val="fo-FO"/>
        </w:rPr>
        <w:t>skal verða galdandi</w:t>
      </w:r>
      <w:r w:rsidR="00554B2F" w:rsidRPr="009A4F87">
        <w:rPr>
          <w:rFonts w:ascii="Verdana" w:hAnsi="Verdana"/>
          <w:lang w:val="fo-FO"/>
        </w:rPr>
        <w:t xml:space="preserve"> í</w:t>
      </w:r>
      <w:r w:rsidR="00E92DED" w:rsidRPr="009A4F87">
        <w:rPr>
          <w:rFonts w:ascii="Verdana" w:hAnsi="Verdana"/>
          <w:lang w:val="fo-FO"/>
        </w:rPr>
        <w:t xml:space="preserve"> 1 ár, og kann longjast upp til 3 ár</w:t>
      </w:r>
      <w:r w:rsidR="002B577B">
        <w:rPr>
          <w:rFonts w:ascii="Verdana" w:hAnsi="Verdana"/>
          <w:lang w:val="fo-FO"/>
        </w:rPr>
        <w:t xml:space="preserve">. </w:t>
      </w:r>
      <w:r w:rsidR="002C312B">
        <w:rPr>
          <w:rFonts w:ascii="Verdana" w:hAnsi="Verdana"/>
          <w:lang w:val="fo-FO"/>
        </w:rPr>
        <w:t>Vit vænta, at sáttmál</w:t>
      </w:r>
      <w:r w:rsidR="00165404">
        <w:rPr>
          <w:rFonts w:ascii="Verdana" w:hAnsi="Verdana"/>
          <w:lang w:val="fo-FO"/>
        </w:rPr>
        <w:t>askeiðið byrjar eina ferð í februar</w:t>
      </w:r>
      <w:r w:rsidR="00932E6B" w:rsidRPr="00882DE3">
        <w:rPr>
          <w:rFonts w:ascii="Verdana" w:hAnsi="Verdana"/>
          <w:lang w:val="fo-FO"/>
        </w:rPr>
        <w:t xml:space="preserve"> </w:t>
      </w:r>
      <w:r w:rsidR="005700B9" w:rsidRPr="00882DE3">
        <w:rPr>
          <w:rFonts w:ascii="Verdana" w:hAnsi="Verdana"/>
          <w:lang w:val="fo-FO"/>
        </w:rPr>
        <w:t>eftir avtalu</w:t>
      </w:r>
      <w:r w:rsidR="00986B8B" w:rsidRPr="00882DE3">
        <w:rPr>
          <w:rFonts w:ascii="Verdana" w:hAnsi="Verdana"/>
          <w:lang w:val="fo-FO"/>
        </w:rPr>
        <w:t xml:space="preserve"> partanna millum</w:t>
      </w:r>
      <w:r w:rsidR="00DF7688" w:rsidRPr="00882DE3">
        <w:rPr>
          <w:rFonts w:ascii="Verdana" w:hAnsi="Verdana"/>
          <w:lang w:val="fo-FO"/>
        </w:rPr>
        <w:t>.</w:t>
      </w:r>
      <w:r w:rsidR="0025749A" w:rsidRPr="00882DE3">
        <w:rPr>
          <w:rFonts w:ascii="Verdana" w:hAnsi="Verdana"/>
          <w:lang w:val="fo-FO"/>
        </w:rPr>
        <w:t xml:space="preserve"> </w:t>
      </w:r>
      <w:r w:rsidR="00A464E4" w:rsidRPr="00165404">
        <w:rPr>
          <w:rFonts w:ascii="Verdana" w:hAnsi="Verdana"/>
          <w:lang w:val="fo-FO"/>
        </w:rPr>
        <w:t>Um umstøður tala fyri tí, kunnu partarnir samráðast um ein longri sáttmála enn 3 ár.</w:t>
      </w:r>
    </w:p>
    <w:p w14:paraId="63F99742" w14:textId="77777777" w:rsidR="0025749A" w:rsidRPr="00882DE3" w:rsidRDefault="0025749A" w:rsidP="002900BE">
      <w:pPr>
        <w:spacing w:line="360" w:lineRule="auto"/>
        <w:rPr>
          <w:rFonts w:ascii="Verdana" w:hAnsi="Verdana"/>
          <w:lang w:val="fo-FO"/>
        </w:rPr>
      </w:pPr>
    </w:p>
    <w:p w14:paraId="540572C7" w14:textId="689ADC93" w:rsidR="002900BE" w:rsidRDefault="0025749A" w:rsidP="002900BE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Prísvøk</w:t>
      </w:r>
      <w:r w:rsidR="007D5E54" w:rsidRPr="00882DE3">
        <w:rPr>
          <w:rFonts w:ascii="Verdana" w:hAnsi="Verdana"/>
          <w:lang w:val="fo-FO"/>
        </w:rPr>
        <w:t>stur verður loyvdur um hann fylgir marknaðargongdini.</w:t>
      </w:r>
      <w:r w:rsidR="001C5814" w:rsidRPr="00882DE3">
        <w:rPr>
          <w:rFonts w:ascii="Verdana" w:hAnsi="Verdana"/>
          <w:lang w:val="fo-FO"/>
        </w:rPr>
        <w:t xml:space="preserve"> Veitarin skal fráboða prísvøkstur til Keyp </w:t>
      </w:r>
      <w:r w:rsidR="00165404">
        <w:rPr>
          <w:rFonts w:ascii="Verdana" w:hAnsi="Verdana"/>
          <w:lang w:val="fo-FO"/>
        </w:rPr>
        <w:t>l</w:t>
      </w:r>
      <w:r w:rsidR="001C5814" w:rsidRPr="00882DE3">
        <w:rPr>
          <w:rFonts w:ascii="Verdana" w:hAnsi="Verdana"/>
          <w:lang w:val="fo-FO"/>
        </w:rPr>
        <w:t>andsins.</w:t>
      </w:r>
      <w:r w:rsidR="007D5E54" w:rsidRPr="00882DE3">
        <w:rPr>
          <w:rFonts w:ascii="Verdana" w:hAnsi="Verdana"/>
          <w:lang w:val="fo-FO"/>
        </w:rPr>
        <w:t xml:space="preserve"> </w:t>
      </w:r>
      <w:r w:rsidR="008B6EB0" w:rsidRPr="00882DE3">
        <w:rPr>
          <w:rFonts w:ascii="Verdana" w:hAnsi="Verdana"/>
          <w:lang w:val="fo-FO"/>
        </w:rPr>
        <w:t xml:space="preserve">Um Keyp </w:t>
      </w:r>
      <w:r w:rsidR="00165404">
        <w:rPr>
          <w:rFonts w:ascii="Verdana" w:hAnsi="Verdana"/>
          <w:lang w:val="fo-FO"/>
        </w:rPr>
        <w:t>l</w:t>
      </w:r>
      <w:r w:rsidR="008B6EB0" w:rsidRPr="00882DE3">
        <w:rPr>
          <w:rFonts w:ascii="Verdana" w:hAnsi="Verdana"/>
          <w:lang w:val="fo-FO"/>
        </w:rPr>
        <w:t>andsins metir</w:t>
      </w:r>
      <w:r w:rsidR="00927CB1" w:rsidRPr="00882DE3">
        <w:rPr>
          <w:rFonts w:ascii="Verdana" w:hAnsi="Verdana"/>
          <w:lang w:val="fo-FO"/>
        </w:rPr>
        <w:t>,</w:t>
      </w:r>
      <w:r w:rsidR="008B6EB0" w:rsidRPr="00882DE3">
        <w:rPr>
          <w:rFonts w:ascii="Verdana" w:hAnsi="Verdana"/>
          <w:lang w:val="fo-FO"/>
        </w:rPr>
        <w:t xml:space="preserve"> at prísvøksturin er ov stórur, so kann Keyp </w:t>
      </w:r>
      <w:r w:rsidR="00165404">
        <w:rPr>
          <w:rFonts w:ascii="Verdana" w:hAnsi="Verdana"/>
          <w:lang w:val="fo-FO"/>
        </w:rPr>
        <w:t>l</w:t>
      </w:r>
      <w:r w:rsidR="008B6EB0" w:rsidRPr="00882DE3">
        <w:rPr>
          <w:rFonts w:ascii="Verdana" w:hAnsi="Verdana"/>
          <w:lang w:val="fo-FO"/>
        </w:rPr>
        <w:t xml:space="preserve">andsins velja at </w:t>
      </w:r>
      <w:r w:rsidR="00A93657" w:rsidRPr="00882DE3">
        <w:rPr>
          <w:rFonts w:ascii="Verdana" w:hAnsi="Verdana"/>
          <w:lang w:val="fo-FO"/>
        </w:rPr>
        <w:t xml:space="preserve">uppsiga sáttmálan við 4 vikur freist og </w:t>
      </w:r>
      <w:r w:rsidR="008B6EB0" w:rsidRPr="00882DE3">
        <w:rPr>
          <w:rFonts w:ascii="Verdana" w:hAnsi="Verdana"/>
          <w:lang w:val="fo-FO"/>
        </w:rPr>
        <w:t>fara út í nýtt útboð.</w:t>
      </w:r>
      <w:r w:rsidR="007D5E54" w:rsidRPr="00882DE3">
        <w:rPr>
          <w:rFonts w:ascii="Verdana" w:hAnsi="Verdana"/>
          <w:lang w:val="fo-FO"/>
        </w:rPr>
        <w:t xml:space="preserve"> </w:t>
      </w:r>
      <w:r w:rsidRPr="00882DE3">
        <w:rPr>
          <w:rFonts w:ascii="Verdana" w:hAnsi="Verdana"/>
          <w:lang w:val="fo-FO"/>
        </w:rPr>
        <w:t xml:space="preserve"> </w:t>
      </w:r>
    </w:p>
    <w:p w14:paraId="69CFB2FE" w14:textId="77777777" w:rsidR="005373AA" w:rsidRPr="00882DE3" w:rsidRDefault="005373AA" w:rsidP="002900BE">
      <w:pPr>
        <w:spacing w:line="360" w:lineRule="auto"/>
        <w:rPr>
          <w:rFonts w:ascii="Verdana" w:hAnsi="Verdana"/>
          <w:lang w:val="fo-FO"/>
        </w:rPr>
      </w:pPr>
    </w:p>
    <w:p w14:paraId="32B8289A" w14:textId="433A4428" w:rsidR="00EB1220" w:rsidRPr="00882DE3" w:rsidRDefault="00EB1220" w:rsidP="00EB1220">
      <w:pPr>
        <w:pStyle w:val="Listeafsnit"/>
        <w:numPr>
          <w:ilvl w:val="0"/>
          <w:numId w:val="31"/>
        </w:numPr>
        <w:spacing w:line="360" w:lineRule="auto"/>
        <w:rPr>
          <w:rFonts w:ascii="Verdana" w:hAnsi="Verdana"/>
        </w:rPr>
      </w:pPr>
      <w:r w:rsidRPr="00882DE3">
        <w:rPr>
          <w:rFonts w:ascii="Verdana" w:hAnsi="Verdana"/>
        </w:rPr>
        <w:t>Góðska</w:t>
      </w:r>
      <w:r w:rsidR="00613E36" w:rsidRPr="00882DE3">
        <w:rPr>
          <w:rFonts w:ascii="Verdana" w:hAnsi="Verdana"/>
        </w:rPr>
        <w:t xml:space="preserve">, </w:t>
      </w:r>
      <w:r w:rsidR="008A2E18" w:rsidRPr="00882DE3">
        <w:rPr>
          <w:rFonts w:ascii="Verdana" w:hAnsi="Verdana"/>
        </w:rPr>
        <w:t>tøkn</w:t>
      </w:r>
      <w:r w:rsidR="00901CFE" w:rsidRPr="00882DE3">
        <w:rPr>
          <w:rFonts w:ascii="Verdana" w:hAnsi="Verdana"/>
        </w:rPr>
        <w:t>i</w:t>
      </w:r>
      <w:r w:rsidR="00613E36" w:rsidRPr="00882DE3">
        <w:rPr>
          <w:rFonts w:ascii="Verdana" w:hAnsi="Verdana"/>
        </w:rPr>
        <w:t xml:space="preserve"> og krøv annars</w:t>
      </w:r>
    </w:p>
    <w:p w14:paraId="026CB16A" w14:textId="180CD782" w:rsidR="004F7CC1" w:rsidRDefault="003354FD" w:rsidP="00E17358">
      <w:pPr>
        <w:spacing w:line="360" w:lineRule="auto"/>
        <w:rPr>
          <w:rFonts w:ascii="Verdana" w:hAnsi="Verdana"/>
          <w:lang w:val="fo-FO"/>
        </w:rPr>
      </w:pPr>
      <w:r>
        <w:rPr>
          <w:rFonts w:ascii="Verdana" w:hAnsi="Verdana"/>
          <w:lang w:val="fo-FO"/>
        </w:rPr>
        <w:t xml:space="preserve">Við hesum rammusáttmála ynskja stovnar landsins at fáa </w:t>
      </w:r>
      <w:r w:rsidR="001B78B7">
        <w:rPr>
          <w:rFonts w:ascii="Verdana" w:hAnsi="Verdana"/>
          <w:lang w:val="fo-FO"/>
        </w:rPr>
        <w:t xml:space="preserve">keyp av prentarum og tónarum til ein lágan kostnað. </w:t>
      </w:r>
      <w:r w:rsidR="00C1717E">
        <w:rPr>
          <w:rFonts w:ascii="Verdana" w:hAnsi="Verdana"/>
          <w:lang w:val="fo-FO"/>
        </w:rPr>
        <w:t xml:space="preserve">Hetta ynski </w:t>
      </w:r>
      <w:r w:rsidR="00930995">
        <w:rPr>
          <w:rFonts w:ascii="Verdana" w:hAnsi="Verdana"/>
          <w:lang w:val="fo-FO"/>
        </w:rPr>
        <w:t xml:space="preserve">kemur tó at standa aftanfyri okkara </w:t>
      </w:r>
      <w:r w:rsidR="00DB0650">
        <w:rPr>
          <w:rFonts w:ascii="Verdana" w:hAnsi="Verdana"/>
          <w:lang w:val="fo-FO"/>
        </w:rPr>
        <w:t>ófrávíkiliga</w:t>
      </w:r>
      <w:r w:rsidR="00930995">
        <w:rPr>
          <w:rFonts w:ascii="Verdana" w:hAnsi="Verdana"/>
          <w:lang w:val="fo-FO"/>
        </w:rPr>
        <w:t xml:space="preserve"> krav</w:t>
      </w:r>
      <w:r w:rsidR="00DB0650">
        <w:rPr>
          <w:rFonts w:ascii="Verdana" w:hAnsi="Verdana"/>
          <w:lang w:val="fo-FO"/>
        </w:rPr>
        <w:t>,</w:t>
      </w:r>
      <w:r w:rsidR="00930995">
        <w:rPr>
          <w:rFonts w:ascii="Verdana" w:hAnsi="Verdana"/>
          <w:lang w:val="fo-FO"/>
        </w:rPr>
        <w:t xml:space="preserve"> um at okkara prentarar skulu verða hágóðsku</w:t>
      </w:r>
      <w:r w:rsidR="000B2EBE">
        <w:rPr>
          <w:rFonts w:ascii="Verdana" w:hAnsi="Verdana"/>
          <w:lang w:val="fo-FO"/>
        </w:rPr>
        <w:t xml:space="preserve"> prentarar. Tað skal skiljast sum prentarar</w:t>
      </w:r>
      <w:r w:rsidR="00165404">
        <w:rPr>
          <w:rFonts w:ascii="Verdana" w:hAnsi="Verdana"/>
          <w:lang w:val="fo-FO"/>
        </w:rPr>
        <w:t>,</w:t>
      </w:r>
      <w:r w:rsidR="000B2EBE">
        <w:rPr>
          <w:rFonts w:ascii="Verdana" w:hAnsi="Verdana"/>
          <w:lang w:val="fo-FO"/>
        </w:rPr>
        <w:t xml:space="preserve"> </w:t>
      </w:r>
      <w:r w:rsidR="00245960">
        <w:rPr>
          <w:rFonts w:ascii="Verdana" w:hAnsi="Verdana"/>
          <w:lang w:val="fo-FO"/>
        </w:rPr>
        <w:t>su</w:t>
      </w:r>
      <w:r w:rsidR="00E91D7E">
        <w:rPr>
          <w:rFonts w:ascii="Verdana" w:hAnsi="Verdana"/>
          <w:lang w:val="fo-FO"/>
        </w:rPr>
        <w:t xml:space="preserve">m </w:t>
      </w:r>
      <w:r w:rsidR="00D622C0">
        <w:rPr>
          <w:rFonts w:ascii="Verdana" w:hAnsi="Verdana"/>
          <w:lang w:val="fo-FO"/>
        </w:rPr>
        <w:t>tætt</w:t>
      </w:r>
      <w:r w:rsidR="00E91D7E">
        <w:rPr>
          <w:rFonts w:ascii="Verdana" w:hAnsi="Verdana"/>
          <w:lang w:val="fo-FO"/>
        </w:rPr>
        <w:t xml:space="preserve"> við altíð virka, eru einfaldir at seta upp, </w:t>
      </w:r>
      <w:r w:rsidR="000B2EBE">
        <w:rPr>
          <w:rFonts w:ascii="Verdana" w:hAnsi="Verdana"/>
          <w:lang w:val="fo-FO"/>
        </w:rPr>
        <w:t xml:space="preserve">verða mettir at halda </w:t>
      </w:r>
      <w:r w:rsidR="008A393C">
        <w:rPr>
          <w:rFonts w:ascii="Verdana" w:hAnsi="Verdana"/>
          <w:lang w:val="fo-FO"/>
        </w:rPr>
        <w:t xml:space="preserve">til okkara nýtslu, </w:t>
      </w:r>
      <w:r w:rsidR="00A32D8F">
        <w:rPr>
          <w:rFonts w:ascii="Verdana" w:hAnsi="Verdana"/>
          <w:lang w:val="fo-FO"/>
        </w:rPr>
        <w:t xml:space="preserve">eru tryggir og </w:t>
      </w:r>
      <w:r w:rsidR="0014430F">
        <w:rPr>
          <w:rFonts w:ascii="Verdana" w:hAnsi="Verdana"/>
          <w:lang w:val="fo-FO"/>
        </w:rPr>
        <w:t>hava høga brúkaravinarligheit. Prentarar sum ikki liva upp til hesi krøv</w:t>
      </w:r>
      <w:r w:rsidR="008A393C">
        <w:rPr>
          <w:rFonts w:ascii="Verdana" w:hAnsi="Verdana"/>
          <w:lang w:val="fo-FO"/>
        </w:rPr>
        <w:t>,</w:t>
      </w:r>
      <w:r w:rsidR="0014430F">
        <w:rPr>
          <w:rFonts w:ascii="Verdana" w:hAnsi="Verdana"/>
          <w:lang w:val="fo-FO"/>
        </w:rPr>
        <w:t xml:space="preserve"> verða ikki tiknir við</w:t>
      </w:r>
      <w:r w:rsidR="00DB0650">
        <w:rPr>
          <w:rFonts w:ascii="Verdana" w:hAnsi="Verdana"/>
          <w:lang w:val="fo-FO"/>
        </w:rPr>
        <w:t xml:space="preserve"> í metingina. </w:t>
      </w:r>
    </w:p>
    <w:p w14:paraId="35B49734" w14:textId="77777777" w:rsidR="00DB0650" w:rsidRDefault="00DB0650" w:rsidP="00E17358">
      <w:pPr>
        <w:spacing w:line="360" w:lineRule="auto"/>
        <w:rPr>
          <w:rFonts w:ascii="Verdana" w:hAnsi="Verdana"/>
          <w:lang w:val="fo-FO"/>
        </w:rPr>
      </w:pPr>
    </w:p>
    <w:p w14:paraId="7E12A77A" w14:textId="30483CB4" w:rsidR="00561057" w:rsidRPr="00882DE3" w:rsidRDefault="00E17358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Tað finnast uttan iva nógv</w:t>
      </w:r>
      <w:r w:rsidR="00A4337D">
        <w:rPr>
          <w:rFonts w:ascii="Verdana" w:hAnsi="Verdana"/>
          <w:lang w:val="fo-FO"/>
        </w:rPr>
        <w:t>i</w:t>
      </w:r>
      <w:r w:rsidRPr="00882DE3">
        <w:rPr>
          <w:rFonts w:ascii="Verdana" w:hAnsi="Verdana"/>
          <w:lang w:val="fo-FO"/>
        </w:rPr>
        <w:t xml:space="preserve">r </w:t>
      </w:r>
      <w:r w:rsidR="008507D0" w:rsidRPr="00882DE3">
        <w:rPr>
          <w:rFonts w:ascii="Verdana" w:hAnsi="Verdana"/>
          <w:lang w:val="fo-FO"/>
        </w:rPr>
        <w:t>góðsk</w:t>
      </w:r>
      <w:r w:rsidR="00F1020B" w:rsidRPr="00882DE3">
        <w:rPr>
          <w:rFonts w:ascii="Verdana" w:hAnsi="Verdana"/>
          <w:lang w:val="fo-FO"/>
        </w:rPr>
        <w:t xml:space="preserve">u og </w:t>
      </w:r>
      <w:r w:rsidR="005219B4" w:rsidRPr="00882DE3">
        <w:rPr>
          <w:rFonts w:ascii="Verdana" w:hAnsi="Verdana"/>
          <w:lang w:val="fo-FO"/>
        </w:rPr>
        <w:t>tøkniligir</w:t>
      </w:r>
      <w:r w:rsidR="00F1020B" w:rsidRPr="00882DE3">
        <w:rPr>
          <w:rFonts w:ascii="Verdana" w:hAnsi="Verdana"/>
          <w:lang w:val="fo-FO"/>
        </w:rPr>
        <w:t xml:space="preserve"> møguleikar innan prentarar</w:t>
      </w:r>
      <w:r w:rsidR="003819EC" w:rsidRPr="00882DE3">
        <w:rPr>
          <w:rFonts w:ascii="Verdana" w:hAnsi="Verdana"/>
          <w:lang w:val="fo-FO"/>
        </w:rPr>
        <w:t xml:space="preserve">, og </w:t>
      </w:r>
      <w:r w:rsidR="00F1020B" w:rsidRPr="00882DE3">
        <w:rPr>
          <w:rFonts w:ascii="Verdana" w:hAnsi="Verdana"/>
          <w:lang w:val="fo-FO"/>
        </w:rPr>
        <w:t>tað kann avbjóða dómsnevndina</w:t>
      </w:r>
      <w:r w:rsidR="001D7197" w:rsidRPr="00882DE3">
        <w:rPr>
          <w:rFonts w:ascii="Verdana" w:hAnsi="Verdana"/>
          <w:lang w:val="fo-FO"/>
        </w:rPr>
        <w:t>.</w:t>
      </w:r>
      <w:r w:rsidR="00561057" w:rsidRPr="00882DE3">
        <w:rPr>
          <w:rFonts w:ascii="Verdana" w:hAnsi="Verdana"/>
          <w:lang w:val="fo-FO"/>
        </w:rPr>
        <w:t xml:space="preserve"> </w:t>
      </w:r>
    </w:p>
    <w:p w14:paraId="1188E232" w14:textId="77777777" w:rsidR="00561057" w:rsidRPr="00882DE3" w:rsidRDefault="00561057" w:rsidP="00E17358">
      <w:pPr>
        <w:spacing w:line="360" w:lineRule="auto"/>
        <w:rPr>
          <w:rFonts w:ascii="Verdana" w:hAnsi="Verdana"/>
          <w:lang w:val="fo-FO"/>
        </w:rPr>
      </w:pPr>
    </w:p>
    <w:p w14:paraId="4042B0E4" w14:textId="377C2C94" w:rsidR="006B62FD" w:rsidRPr="00882DE3" w:rsidRDefault="00561057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Fyri at gera tað einfalt hava vit valt at upplýsa</w:t>
      </w:r>
      <w:r w:rsidR="000529CB" w:rsidRPr="00882DE3">
        <w:rPr>
          <w:rFonts w:ascii="Verdana" w:hAnsi="Verdana"/>
          <w:lang w:val="fo-FO"/>
        </w:rPr>
        <w:t xml:space="preserve"> nakrar prentarar</w:t>
      </w:r>
      <w:r w:rsidR="00553E0C">
        <w:rPr>
          <w:rFonts w:ascii="Verdana" w:hAnsi="Verdana"/>
          <w:lang w:val="fo-FO"/>
        </w:rPr>
        <w:t>,</w:t>
      </w:r>
      <w:r w:rsidR="000529CB" w:rsidRPr="00882DE3">
        <w:rPr>
          <w:rFonts w:ascii="Verdana" w:hAnsi="Verdana"/>
          <w:lang w:val="fo-FO"/>
        </w:rPr>
        <w:t xml:space="preserve"> sum s</w:t>
      </w:r>
      <w:r w:rsidRPr="00882DE3">
        <w:rPr>
          <w:rFonts w:ascii="Verdana" w:hAnsi="Verdana"/>
          <w:lang w:val="fo-FO"/>
        </w:rPr>
        <w:t>tovnar landsins hava keyp</w:t>
      </w:r>
      <w:r w:rsidR="00553E0C">
        <w:rPr>
          <w:rFonts w:ascii="Verdana" w:hAnsi="Verdana"/>
          <w:lang w:val="fo-FO"/>
        </w:rPr>
        <w:t>t</w:t>
      </w:r>
      <w:r w:rsidRPr="00882DE3">
        <w:rPr>
          <w:rFonts w:ascii="Verdana" w:hAnsi="Verdana"/>
          <w:lang w:val="fo-FO"/>
        </w:rPr>
        <w:t xml:space="preserve"> nógv av</w:t>
      </w:r>
      <w:r w:rsidR="004C29DC" w:rsidRPr="00882DE3">
        <w:rPr>
          <w:rFonts w:ascii="Verdana" w:hAnsi="Verdana"/>
          <w:lang w:val="fo-FO"/>
        </w:rPr>
        <w:t>. He</w:t>
      </w:r>
      <w:r w:rsidR="00553E0C">
        <w:rPr>
          <w:rFonts w:ascii="Verdana" w:hAnsi="Verdana"/>
          <w:lang w:val="fo-FO"/>
        </w:rPr>
        <w:t>sa</w:t>
      </w:r>
      <w:r w:rsidR="004C29DC" w:rsidRPr="00882DE3">
        <w:rPr>
          <w:rFonts w:ascii="Verdana" w:hAnsi="Verdana"/>
          <w:lang w:val="fo-FO"/>
        </w:rPr>
        <w:t xml:space="preserve"> </w:t>
      </w:r>
      <w:r w:rsidR="000C3B18" w:rsidRPr="00882DE3">
        <w:rPr>
          <w:rFonts w:ascii="Verdana" w:hAnsi="Verdana"/>
          <w:lang w:val="fo-FO"/>
        </w:rPr>
        <w:t>“</w:t>
      </w:r>
      <w:r w:rsidR="004C29DC" w:rsidRPr="00882DE3">
        <w:rPr>
          <w:rFonts w:ascii="Verdana" w:hAnsi="Verdana"/>
          <w:lang w:val="fo-FO"/>
        </w:rPr>
        <w:t>tilvísingar vør</w:t>
      </w:r>
      <w:r w:rsidR="00553E0C">
        <w:rPr>
          <w:rFonts w:ascii="Verdana" w:hAnsi="Verdana"/>
          <w:lang w:val="fo-FO"/>
        </w:rPr>
        <w:t>u</w:t>
      </w:r>
      <w:r w:rsidR="000C3B18" w:rsidRPr="00882DE3">
        <w:rPr>
          <w:rFonts w:ascii="Verdana" w:hAnsi="Verdana"/>
          <w:lang w:val="fo-FO"/>
        </w:rPr>
        <w:t>”</w:t>
      </w:r>
      <w:r w:rsidR="004C29DC" w:rsidRPr="00882DE3">
        <w:rPr>
          <w:rFonts w:ascii="Verdana" w:hAnsi="Verdana"/>
          <w:lang w:val="fo-FO"/>
        </w:rPr>
        <w:t xml:space="preserve"> meta vit uppfyllir okkara góðskukrøv. </w:t>
      </w:r>
      <w:r w:rsidR="000C3B18" w:rsidRPr="00882DE3">
        <w:rPr>
          <w:rFonts w:ascii="Verdana" w:hAnsi="Verdana"/>
          <w:lang w:val="fo-FO"/>
        </w:rPr>
        <w:t>Tilvísingar vøran hevur ikki fyrimun. Veitarin skal verða vælkomin at bjóða eina líknandi ella betur vøru.</w:t>
      </w:r>
    </w:p>
    <w:p w14:paraId="4FBAE7FB" w14:textId="77777777" w:rsidR="00901CFE" w:rsidRPr="00882DE3" w:rsidRDefault="00901CFE" w:rsidP="00E17358">
      <w:pPr>
        <w:spacing w:line="360" w:lineRule="auto"/>
        <w:rPr>
          <w:rFonts w:ascii="Verdana" w:hAnsi="Verdana"/>
          <w:lang w:val="fo-FO"/>
        </w:rPr>
      </w:pPr>
    </w:p>
    <w:p w14:paraId="0F28A61D" w14:textId="4062AE35" w:rsidR="003C1992" w:rsidRPr="00882DE3" w:rsidRDefault="0006647C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Tað verður dómsnevndin</w:t>
      </w:r>
      <w:r w:rsidR="00DD6883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sum tekur endaliga avgerð.</w:t>
      </w:r>
      <w:r w:rsidR="00614939" w:rsidRPr="00882DE3">
        <w:rPr>
          <w:rFonts w:ascii="Verdana" w:hAnsi="Verdana"/>
          <w:lang w:val="fo-FO"/>
        </w:rPr>
        <w:t xml:space="preserve"> </w:t>
      </w:r>
      <w:r w:rsidR="00E86D13" w:rsidRPr="00882DE3">
        <w:rPr>
          <w:rFonts w:ascii="Verdana" w:hAnsi="Verdana"/>
          <w:lang w:val="fo-FO"/>
        </w:rPr>
        <w:t xml:space="preserve">Avgerðin um góðsku vil byggja á eina meting (subjektiva) frá dómsnevndini. </w:t>
      </w:r>
      <w:r w:rsidR="00F8139A" w:rsidRPr="00882DE3">
        <w:rPr>
          <w:rFonts w:ascii="Verdana" w:hAnsi="Verdana"/>
          <w:lang w:val="fo-FO"/>
        </w:rPr>
        <w:t xml:space="preserve">Um ivi er um góðskan livir upp til </w:t>
      </w:r>
      <w:r w:rsidR="001B0C88" w:rsidRPr="00882DE3">
        <w:rPr>
          <w:rFonts w:ascii="Verdana" w:hAnsi="Verdana"/>
          <w:lang w:val="fo-FO"/>
        </w:rPr>
        <w:t xml:space="preserve">tær </w:t>
      </w:r>
      <w:r w:rsidR="00F8139A" w:rsidRPr="00882DE3">
        <w:rPr>
          <w:rFonts w:ascii="Verdana" w:hAnsi="Verdana"/>
          <w:lang w:val="fo-FO"/>
        </w:rPr>
        <w:t xml:space="preserve">ásetingarnar kravt verður, </w:t>
      </w:r>
      <w:r w:rsidR="0024478B" w:rsidRPr="00882DE3">
        <w:rPr>
          <w:rFonts w:ascii="Verdana" w:hAnsi="Verdana"/>
          <w:lang w:val="fo-FO"/>
        </w:rPr>
        <w:t>so kann dómsnevndin biðja um fleiri upplýsingar</w:t>
      </w:r>
      <w:r w:rsidR="00B42086" w:rsidRPr="00882DE3">
        <w:rPr>
          <w:rFonts w:ascii="Verdana" w:hAnsi="Verdana"/>
          <w:lang w:val="fo-FO"/>
        </w:rPr>
        <w:t xml:space="preserve"> ella at biðja um at fáa vøruna til royndar.</w:t>
      </w:r>
      <w:r w:rsidR="003C1992" w:rsidRPr="00882DE3">
        <w:rPr>
          <w:rFonts w:ascii="Verdana" w:hAnsi="Verdana"/>
          <w:lang w:val="fo-FO"/>
        </w:rPr>
        <w:t xml:space="preserve"> </w:t>
      </w:r>
      <w:r w:rsidR="00614939" w:rsidRPr="00882DE3">
        <w:rPr>
          <w:rFonts w:ascii="Verdana" w:hAnsi="Verdana"/>
          <w:lang w:val="fo-FO"/>
        </w:rPr>
        <w:t xml:space="preserve">Um ein vøra verður mett ikki at verða egna, so </w:t>
      </w:r>
      <w:r w:rsidR="0047255A" w:rsidRPr="00882DE3">
        <w:rPr>
          <w:rFonts w:ascii="Verdana" w:hAnsi="Verdana"/>
          <w:lang w:val="fo-FO"/>
        </w:rPr>
        <w:t xml:space="preserve">verður hon ikki tikin við. </w:t>
      </w:r>
    </w:p>
    <w:p w14:paraId="157694D8" w14:textId="77777777" w:rsidR="003C1992" w:rsidRPr="00882DE3" w:rsidRDefault="003C1992" w:rsidP="00E17358">
      <w:pPr>
        <w:spacing w:line="360" w:lineRule="auto"/>
        <w:rPr>
          <w:rFonts w:ascii="Verdana" w:hAnsi="Verdana"/>
          <w:lang w:val="fo-FO"/>
        </w:rPr>
      </w:pPr>
    </w:p>
    <w:p w14:paraId="0AC13C2C" w14:textId="24C210E8" w:rsidR="00554523" w:rsidRPr="00882DE3" w:rsidRDefault="00F847F2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Ein veitari kann bjóða fram fleiri </w:t>
      </w:r>
      <w:r w:rsidR="00E8385A" w:rsidRPr="00882DE3">
        <w:rPr>
          <w:rFonts w:ascii="Verdana" w:hAnsi="Verdana"/>
          <w:lang w:val="fo-FO"/>
        </w:rPr>
        <w:t>prentarar</w:t>
      </w:r>
      <w:r w:rsidR="00935E30" w:rsidRPr="00882DE3">
        <w:rPr>
          <w:rFonts w:ascii="Verdana" w:hAnsi="Verdana"/>
          <w:lang w:val="fo-FO"/>
        </w:rPr>
        <w:t xml:space="preserve"> til hvønn bólk</w:t>
      </w:r>
      <w:r w:rsidR="00002CA2" w:rsidRPr="00882DE3">
        <w:rPr>
          <w:rFonts w:ascii="Verdana" w:hAnsi="Verdana"/>
          <w:lang w:val="fo-FO"/>
        </w:rPr>
        <w:t>.</w:t>
      </w:r>
    </w:p>
    <w:p w14:paraId="67062467" w14:textId="77777777" w:rsidR="00E010B9" w:rsidRPr="00882DE3" w:rsidRDefault="00E010B9" w:rsidP="00E17358">
      <w:pPr>
        <w:spacing w:line="360" w:lineRule="auto"/>
        <w:rPr>
          <w:rFonts w:ascii="Verdana" w:hAnsi="Verdana"/>
          <w:lang w:val="fo-FO"/>
        </w:rPr>
      </w:pPr>
    </w:p>
    <w:p w14:paraId="71348C27" w14:textId="44093F66" w:rsidR="00E010B9" w:rsidRPr="00882DE3" w:rsidRDefault="00F77ECF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Tann prentarin</w:t>
      </w:r>
      <w:r w:rsidR="00CC306B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sum verður valdur</w:t>
      </w:r>
      <w:r w:rsidR="00CC306B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</w:t>
      </w:r>
      <w:r w:rsidR="00492119">
        <w:rPr>
          <w:rFonts w:ascii="Verdana" w:hAnsi="Verdana"/>
          <w:lang w:val="fo-FO"/>
        </w:rPr>
        <w:t>skal við tilboðsinnlating</w:t>
      </w:r>
      <w:r w:rsidRPr="00882DE3">
        <w:rPr>
          <w:rFonts w:ascii="Verdana" w:hAnsi="Verdana"/>
          <w:lang w:val="fo-FO"/>
        </w:rPr>
        <w:t xml:space="preserve"> </w:t>
      </w:r>
      <w:r w:rsidR="00492119">
        <w:rPr>
          <w:rFonts w:ascii="Verdana" w:hAnsi="Verdana"/>
          <w:lang w:val="fo-FO"/>
        </w:rPr>
        <w:t xml:space="preserve">ikki </w:t>
      </w:r>
      <w:r w:rsidRPr="00882DE3">
        <w:rPr>
          <w:rFonts w:ascii="Verdana" w:hAnsi="Verdana"/>
          <w:lang w:val="fo-FO"/>
        </w:rPr>
        <w:t>verða fráboðaður frá framleiðara at fara úr framleiðslu/sølu í rammusáttmálatíðarskeiðinum.</w:t>
      </w:r>
      <w:r w:rsidR="00AA504D" w:rsidRPr="00882DE3">
        <w:rPr>
          <w:rFonts w:ascii="Verdana" w:hAnsi="Verdana"/>
          <w:lang w:val="fo-FO"/>
        </w:rPr>
        <w:t xml:space="preserve"> </w:t>
      </w:r>
    </w:p>
    <w:p w14:paraId="2D4C9B48" w14:textId="77777777" w:rsidR="00554523" w:rsidRPr="00882DE3" w:rsidRDefault="00554523" w:rsidP="00E17358">
      <w:pPr>
        <w:spacing w:line="360" w:lineRule="auto"/>
        <w:rPr>
          <w:rFonts w:ascii="Verdana" w:hAnsi="Verdana"/>
          <w:lang w:val="fo-FO"/>
        </w:rPr>
      </w:pPr>
    </w:p>
    <w:p w14:paraId="7CA0DA53" w14:textId="761FE028" w:rsidR="00750308" w:rsidRDefault="00C234B5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Stovnar </w:t>
      </w:r>
      <w:r w:rsidR="00B15E29">
        <w:rPr>
          <w:rFonts w:ascii="Verdana" w:hAnsi="Verdana"/>
          <w:lang w:val="fo-FO"/>
        </w:rPr>
        <w:t>l</w:t>
      </w:r>
      <w:r w:rsidRPr="00882DE3">
        <w:rPr>
          <w:rFonts w:ascii="Verdana" w:hAnsi="Verdana"/>
          <w:lang w:val="fo-FO"/>
        </w:rPr>
        <w:t xml:space="preserve">andsins umhugsa, at um royndirnar við tí vinnandi </w:t>
      </w:r>
      <w:r w:rsidR="007A6131" w:rsidRPr="00882DE3">
        <w:rPr>
          <w:rFonts w:ascii="Verdana" w:hAnsi="Verdana"/>
          <w:lang w:val="fo-FO"/>
        </w:rPr>
        <w:t>prentaranum</w:t>
      </w:r>
      <w:r w:rsidR="008E1F2D" w:rsidRPr="00882DE3">
        <w:rPr>
          <w:rFonts w:ascii="Verdana" w:hAnsi="Verdana"/>
          <w:lang w:val="fo-FO"/>
        </w:rPr>
        <w:t xml:space="preserve"> eru góðar</w:t>
      </w:r>
      <w:r w:rsidR="001C6588">
        <w:rPr>
          <w:rFonts w:ascii="Verdana" w:hAnsi="Verdana"/>
          <w:lang w:val="fo-FO"/>
        </w:rPr>
        <w:t>,</w:t>
      </w:r>
      <w:r w:rsidR="008E1F2D" w:rsidRPr="00882DE3">
        <w:rPr>
          <w:rFonts w:ascii="Verdana" w:hAnsi="Verdana"/>
          <w:lang w:val="fo-FO"/>
        </w:rPr>
        <w:t xml:space="preserve"> tá ið rammusáttmálin </w:t>
      </w:r>
      <w:r w:rsidR="001C6588">
        <w:rPr>
          <w:rFonts w:ascii="Verdana" w:hAnsi="Verdana"/>
          <w:lang w:val="fo-FO"/>
        </w:rPr>
        <w:t>endar</w:t>
      </w:r>
      <w:r w:rsidR="008E1F2D" w:rsidRPr="00882DE3">
        <w:rPr>
          <w:rFonts w:ascii="Verdana" w:hAnsi="Verdana"/>
          <w:lang w:val="fo-FO"/>
        </w:rPr>
        <w:t xml:space="preserve">, so verður </w:t>
      </w:r>
      <w:r w:rsidR="00B15E29">
        <w:rPr>
          <w:rFonts w:ascii="Verdana" w:hAnsi="Verdana"/>
          <w:lang w:val="fo-FO"/>
        </w:rPr>
        <w:t xml:space="preserve">tað </w:t>
      </w:r>
      <w:r w:rsidR="008E1E4B" w:rsidRPr="00882DE3">
        <w:rPr>
          <w:rFonts w:ascii="Verdana" w:hAnsi="Verdana"/>
          <w:lang w:val="fo-FO"/>
        </w:rPr>
        <w:t>tann navngivni prentarin</w:t>
      </w:r>
      <w:r w:rsidR="00B15E29">
        <w:rPr>
          <w:rFonts w:ascii="Verdana" w:hAnsi="Verdana"/>
          <w:lang w:val="fo-FO"/>
        </w:rPr>
        <w:t>,</w:t>
      </w:r>
      <w:r w:rsidR="008E1E4B" w:rsidRPr="00882DE3">
        <w:rPr>
          <w:rFonts w:ascii="Verdana" w:hAnsi="Verdana"/>
          <w:lang w:val="fo-FO"/>
        </w:rPr>
        <w:t xml:space="preserve"> sum fer í útboð næstu ferð </w:t>
      </w:r>
      <w:r w:rsidR="002C5F03" w:rsidRPr="00882DE3">
        <w:rPr>
          <w:rFonts w:ascii="Verdana" w:hAnsi="Verdana"/>
          <w:lang w:val="fo-FO"/>
        </w:rPr>
        <w:t xml:space="preserve">vit gera rammusáttmála. Hetta fyri at standardisera </w:t>
      </w:r>
      <w:r w:rsidR="00431668">
        <w:rPr>
          <w:rFonts w:ascii="Verdana" w:hAnsi="Verdana"/>
          <w:lang w:val="fo-FO"/>
        </w:rPr>
        <w:t>K</w:t>
      </w:r>
      <w:r w:rsidR="001C6588">
        <w:rPr>
          <w:rFonts w:ascii="Verdana" w:hAnsi="Verdana"/>
          <w:lang w:val="fo-FO"/>
        </w:rPr>
        <w:t>T</w:t>
      </w:r>
      <w:r w:rsidR="006D792D" w:rsidRPr="00882DE3">
        <w:rPr>
          <w:rFonts w:ascii="Verdana" w:hAnsi="Verdana"/>
          <w:lang w:val="fo-FO"/>
        </w:rPr>
        <w:t xml:space="preserve"> kervi</w:t>
      </w:r>
      <w:r w:rsidR="00431668">
        <w:rPr>
          <w:rFonts w:ascii="Verdana" w:hAnsi="Verdana"/>
          <w:lang w:val="fo-FO"/>
        </w:rPr>
        <w:t>ð</w:t>
      </w:r>
      <w:r w:rsidR="006D792D" w:rsidRPr="00882DE3">
        <w:rPr>
          <w:rFonts w:ascii="Verdana" w:hAnsi="Verdana"/>
          <w:lang w:val="fo-FO"/>
        </w:rPr>
        <w:t xml:space="preserve"> hjá landinum</w:t>
      </w:r>
      <w:r w:rsidR="00EF2EEA" w:rsidRPr="00882DE3">
        <w:rPr>
          <w:rFonts w:ascii="Verdana" w:hAnsi="Verdana"/>
          <w:lang w:val="fo-FO"/>
        </w:rPr>
        <w:t>, og fáa rakst</w:t>
      </w:r>
      <w:r w:rsidR="00431668">
        <w:rPr>
          <w:rFonts w:ascii="Verdana" w:hAnsi="Verdana"/>
          <w:lang w:val="fo-FO"/>
        </w:rPr>
        <w:t>r</w:t>
      </w:r>
      <w:r w:rsidR="00EF2EEA" w:rsidRPr="00882DE3">
        <w:rPr>
          <w:rFonts w:ascii="Verdana" w:hAnsi="Verdana"/>
          <w:lang w:val="fo-FO"/>
        </w:rPr>
        <w:t>arfyrimunir</w:t>
      </w:r>
      <w:r w:rsidR="00431668">
        <w:rPr>
          <w:rFonts w:ascii="Verdana" w:hAnsi="Verdana"/>
          <w:lang w:val="fo-FO"/>
        </w:rPr>
        <w:t xml:space="preserve"> við</w:t>
      </w:r>
      <w:r w:rsidR="0078458B">
        <w:rPr>
          <w:rFonts w:ascii="Verdana" w:hAnsi="Verdana"/>
          <w:lang w:val="fo-FO"/>
        </w:rPr>
        <w:t xml:space="preserve"> at sleppa undan at taka inn nýggjan prentara </w:t>
      </w:r>
      <w:r w:rsidR="00431668">
        <w:rPr>
          <w:rFonts w:ascii="Verdana" w:hAnsi="Verdana"/>
          <w:lang w:val="fo-FO"/>
        </w:rPr>
        <w:t>triðja</w:t>
      </w:r>
      <w:r w:rsidR="0078458B">
        <w:rPr>
          <w:rFonts w:ascii="Verdana" w:hAnsi="Verdana"/>
          <w:lang w:val="fo-FO"/>
        </w:rPr>
        <w:t xml:space="preserve"> hvørt ár</w:t>
      </w:r>
      <w:r w:rsidR="00EF2EEA" w:rsidRPr="00882DE3">
        <w:rPr>
          <w:rFonts w:ascii="Verdana" w:hAnsi="Verdana"/>
          <w:lang w:val="fo-FO"/>
        </w:rPr>
        <w:t xml:space="preserve">. </w:t>
      </w:r>
      <w:r w:rsidR="00484417" w:rsidRPr="00882DE3">
        <w:rPr>
          <w:rFonts w:ascii="Verdana" w:hAnsi="Verdana"/>
          <w:lang w:val="fo-FO"/>
        </w:rPr>
        <w:t>Fyri at tryggja</w:t>
      </w:r>
      <w:r w:rsidR="00431668">
        <w:rPr>
          <w:rFonts w:ascii="Verdana" w:hAnsi="Verdana"/>
          <w:lang w:val="fo-FO"/>
        </w:rPr>
        <w:t>,</w:t>
      </w:r>
      <w:r w:rsidR="00484417" w:rsidRPr="00882DE3">
        <w:rPr>
          <w:rFonts w:ascii="Verdana" w:hAnsi="Verdana"/>
          <w:lang w:val="fo-FO"/>
        </w:rPr>
        <w:t xml:space="preserve"> at tað eisini er kapping til ein komandi rammusáttmála, so fara vit at seta sum krav hesuferð, at bara prentarar</w:t>
      </w:r>
      <w:r w:rsidR="001C6588">
        <w:rPr>
          <w:rFonts w:ascii="Verdana" w:hAnsi="Verdana"/>
          <w:lang w:val="fo-FO"/>
        </w:rPr>
        <w:t>,</w:t>
      </w:r>
      <w:r w:rsidR="00484417" w:rsidRPr="00882DE3">
        <w:rPr>
          <w:rFonts w:ascii="Verdana" w:hAnsi="Verdana"/>
          <w:lang w:val="fo-FO"/>
        </w:rPr>
        <w:t xml:space="preserve"> sum </w:t>
      </w:r>
      <w:r w:rsidR="00113A0A" w:rsidRPr="00882DE3">
        <w:rPr>
          <w:rFonts w:ascii="Verdana" w:hAnsi="Verdana"/>
          <w:lang w:val="fo-FO"/>
        </w:rPr>
        <w:t xml:space="preserve">flest allir veitarar hava atgongd </w:t>
      </w:r>
      <w:r w:rsidR="00113A0A" w:rsidRPr="001C6588">
        <w:rPr>
          <w:rFonts w:ascii="Verdana" w:hAnsi="Verdana"/>
          <w:lang w:val="fo-FO"/>
        </w:rPr>
        <w:t>til at bjóða</w:t>
      </w:r>
      <w:r w:rsidR="002E3887" w:rsidRPr="001C6588">
        <w:rPr>
          <w:rFonts w:ascii="Verdana" w:hAnsi="Verdana"/>
          <w:lang w:val="fo-FO"/>
        </w:rPr>
        <w:t xml:space="preserve"> (free for all),</w:t>
      </w:r>
      <w:r w:rsidR="00113A0A" w:rsidRPr="00882DE3">
        <w:rPr>
          <w:rFonts w:ascii="Verdana" w:hAnsi="Verdana"/>
          <w:lang w:val="fo-FO"/>
        </w:rPr>
        <w:t xml:space="preserve"> </w:t>
      </w:r>
      <w:r w:rsidR="00113A0A" w:rsidRPr="00882DE3">
        <w:rPr>
          <w:rFonts w:ascii="Verdana" w:hAnsi="Verdana"/>
          <w:lang w:val="fo-FO"/>
        </w:rPr>
        <w:lastRenderedPageBreak/>
        <w:t>k</w:t>
      </w:r>
      <w:r w:rsidR="009B0671" w:rsidRPr="00882DE3">
        <w:rPr>
          <w:rFonts w:ascii="Verdana" w:hAnsi="Verdana"/>
          <w:lang w:val="fo-FO"/>
        </w:rPr>
        <w:t>unnu koma í ein rammusáttmála.</w:t>
      </w:r>
      <w:r w:rsidR="00310BB0" w:rsidRPr="00882DE3">
        <w:rPr>
          <w:rFonts w:ascii="Verdana" w:hAnsi="Verdana"/>
          <w:lang w:val="fo-FO"/>
        </w:rPr>
        <w:t xml:space="preserve"> Tað merkir</w:t>
      </w:r>
      <w:r w:rsidR="008416C0">
        <w:rPr>
          <w:rFonts w:ascii="Verdana" w:hAnsi="Verdana"/>
          <w:lang w:val="fo-FO"/>
        </w:rPr>
        <w:t>,</w:t>
      </w:r>
      <w:r w:rsidR="00310BB0" w:rsidRPr="00882DE3">
        <w:rPr>
          <w:rFonts w:ascii="Verdana" w:hAnsi="Verdana"/>
          <w:lang w:val="fo-FO"/>
        </w:rPr>
        <w:t xml:space="preserve"> at prentarar</w:t>
      </w:r>
      <w:r w:rsidR="00537131">
        <w:rPr>
          <w:rFonts w:ascii="Verdana" w:hAnsi="Verdana"/>
          <w:lang w:val="fo-FO"/>
        </w:rPr>
        <w:t>,</w:t>
      </w:r>
      <w:r w:rsidR="00310BB0" w:rsidRPr="00882DE3">
        <w:rPr>
          <w:rFonts w:ascii="Verdana" w:hAnsi="Verdana"/>
          <w:lang w:val="fo-FO"/>
        </w:rPr>
        <w:t xml:space="preserve"> sum bara ein veitari kann selja </w:t>
      </w:r>
      <w:r w:rsidR="00BA0EA7" w:rsidRPr="00882DE3">
        <w:rPr>
          <w:rFonts w:ascii="Verdana" w:hAnsi="Verdana"/>
          <w:lang w:val="fo-FO"/>
        </w:rPr>
        <w:t>í Føroyum, kunnu ikki koma í rammusáttmálan.</w:t>
      </w:r>
    </w:p>
    <w:p w14:paraId="5EAEC0B9" w14:textId="2EF26699" w:rsidR="00750308" w:rsidRDefault="00750308" w:rsidP="00E17358">
      <w:pPr>
        <w:spacing w:line="360" w:lineRule="auto"/>
        <w:rPr>
          <w:rFonts w:ascii="Verdana" w:hAnsi="Verdana"/>
          <w:lang w:val="fo-FO"/>
        </w:rPr>
      </w:pPr>
    </w:p>
    <w:p w14:paraId="178B49A8" w14:textId="522EA9C5" w:rsidR="0030529B" w:rsidRPr="002D104E" w:rsidRDefault="00750308" w:rsidP="00E17358">
      <w:pPr>
        <w:spacing w:line="360" w:lineRule="auto"/>
        <w:rPr>
          <w:rFonts w:ascii="Verdana" w:hAnsi="Verdana"/>
          <w:lang w:val="fo-FO"/>
        </w:rPr>
      </w:pPr>
      <w:r w:rsidRPr="002D104E">
        <w:rPr>
          <w:rFonts w:ascii="Verdana" w:hAnsi="Verdana"/>
          <w:lang w:val="fo-FO"/>
        </w:rPr>
        <w:t>Tað er okk</w:t>
      </w:r>
      <w:r w:rsidR="002E3887" w:rsidRPr="002D104E">
        <w:rPr>
          <w:rFonts w:ascii="Verdana" w:hAnsi="Verdana"/>
          <w:lang w:val="fo-FO"/>
        </w:rPr>
        <w:t>ara ynski</w:t>
      </w:r>
      <w:r w:rsidR="00552D56" w:rsidRPr="002D104E">
        <w:rPr>
          <w:rFonts w:ascii="Verdana" w:hAnsi="Verdana"/>
          <w:lang w:val="fo-FO"/>
        </w:rPr>
        <w:t xml:space="preserve">, at landsins stovnar </w:t>
      </w:r>
      <w:r w:rsidR="002E3887" w:rsidRPr="002D104E">
        <w:rPr>
          <w:rFonts w:ascii="Verdana" w:hAnsi="Verdana"/>
          <w:lang w:val="fo-FO"/>
        </w:rPr>
        <w:t>kunna halda</w:t>
      </w:r>
      <w:r w:rsidR="00552D56" w:rsidRPr="002D104E">
        <w:rPr>
          <w:rFonts w:ascii="Verdana" w:hAnsi="Verdana"/>
          <w:lang w:val="fo-FO"/>
        </w:rPr>
        <w:t xml:space="preserve"> seg </w:t>
      </w:r>
      <w:r w:rsidR="002E3887" w:rsidRPr="002D104E">
        <w:rPr>
          <w:rFonts w:ascii="Verdana" w:hAnsi="Verdana"/>
          <w:lang w:val="fo-FO"/>
        </w:rPr>
        <w:t>til nakrar fáar prentarar í nógv ár.</w:t>
      </w:r>
      <w:r w:rsidR="005C5F7F" w:rsidRPr="002D104E">
        <w:rPr>
          <w:rFonts w:ascii="Verdana" w:hAnsi="Verdana"/>
          <w:lang w:val="fo-FO"/>
        </w:rPr>
        <w:t xml:space="preserve"> Hetta síggja vit stórar rakstar fyrimunir í.</w:t>
      </w:r>
      <w:r w:rsidR="002E3887" w:rsidRPr="002D104E">
        <w:rPr>
          <w:rFonts w:ascii="Verdana" w:hAnsi="Verdana"/>
          <w:lang w:val="fo-FO"/>
        </w:rPr>
        <w:t xml:space="preserve"> Hinvegin so viðurkenna vit, at í Føroyum hava flestu veitarar </w:t>
      </w:r>
      <w:r w:rsidR="23B0B7D8" w:rsidRPr="002D104E">
        <w:rPr>
          <w:rFonts w:ascii="Verdana" w:hAnsi="Verdana"/>
          <w:lang w:val="fo-FO"/>
        </w:rPr>
        <w:t>á hesum</w:t>
      </w:r>
      <w:r w:rsidR="00093C42" w:rsidRPr="002D104E">
        <w:rPr>
          <w:rFonts w:ascii="Verdana" w:hAnsi="Verdana"/>
          <w:lang w:val="fo-FO"/>
        </w:rPr>
        <w:t xml:space="preserve"> øki, skipa</w:t>
      </w:r>
      <w:r w:rsidR="00624AF3" w:rsidRPr="002D104E">
        <w:rPr>
          <w:rFonts w:ascii="Verdana" w:hAnsi="Verdana"/>
          <w:lang w:val="fo-FO"/>
        </w:rPr>
        <w:t>ð</w:t>
      </w:r>
      <w:r w:rsidR="00093C42" w:rsidRPr="002D104E">
        <w:rPr>
          <w:rFonts w:ascii="Verdana" w:hAnsi="Verdana"/>
          <w:lang w:val="fo-FO"/>
        </w:rPr>
        <w:t xml:space="preserve"> seg soleiðis</w:t>
      </w:r>
      <w:r w:rsidR="2F09607A" w:rsidRPr="002D104E">
        <w:rPr>
          <w:rFonts w:ascii="Verdana" w:hAnsi="Verdana"/>
          <w:lang w:val="fo-FO"/>
        </w:rPr>
        <w:t>,</w:t>
      </w:r>
      <w:r w:rsidR="00093C42" w:rsidRPr="002D104E">
        <w:rPr>
          <w:rFonts w:ascii="Verdana" w:hAnsi="Verdana"/>
          <w:lang w:val="fo-FO"/>
        </w:rPr>
        <w:t xml:space="preserve"> at teirra bestu </w:t>
      </w:r>
      <w:r w:rsidR="009B7C05" w:rsidRPr="002D104E">
        <w:rPr>
          <w:rFonts w:ascii="Verdana" w:hAnsi="Verdana"/>
          <w:lang w:val="fo-FO"/>
        </w:rPr>
        <w:t xml:space="preserve">og mest kappingarføru </w:t>
      </w:r>
      <w:r w:rsidR="00093C42" w:rsidRPr="002D104E">
        <w:rPr>
          <w:rFonts w:ascii="Verdana" w:hAnsi="Verdana"/>
          <w:lang w:val="fo-FO"/>
        </w:rPr>
        <w:t>vørur</w:t>
      </w:r>
      <w:r w:rsidR="005B4777" w:rsidRPr="002D104E">
        <w:rPr>
          <w:rFonts w:ascii="Verdana" w:hAnsi="Verdana"/>
          <w:lang w:val="fo-FO"/>
        </w:rPr>
        <w:t>, eru vøru</w:t>
      </w:r>
      <w:r w:rsidR="008416C0" w:rsidRPr="002D104E">
        <w:rPr>
          <w:rFonts w:ascii="Verdana" w:hAnsi="Verdana"/>
          <w:lang w:val="fo-FO"/>
        </w:rPr>
        <w:t>r har</w:t>
      </w:r>
      <w:r w:rsidR="005B4777" w:rsidRPr="002D104E">
        <w:rPr>
          <w:rFonts w:ascii="Verdana" w:hAnsi="Verdana"/>
          <w:lang w:val="fo-FO"/>
        </w:rPr>
        <w:t xml:space="preserve"> teir hava einaumboð ella</w:t>
      </w:r>
      <w:r w:rsidR="00624AF3" w:rsidRPr="002D104E">
        <w:rPr>
          <w:rFonts w:ascii="Verdana" w:hAnsi="Verdana"/>
          <w:lang w:val="fo-FO"/>
        </w:rPr>
        <w:t xml:space="preserve"> hava</w:t>
      </w:r>
      <w:r w:rsidR="005B4777" w:rsidRPr="002D104E">
        <w:rPr>
          <w:rFonts w:ascii="Verdana" w:hAnsi="Verdana"/>
          <w:lang w:val="fo-FO"/>
        </w:rPr>
        <w:t xml:space="preserve"> einaumboð líknandi støðu </w:t>
      </w:r>
      <w:r w:rsidR="00624AF3" w:rsidRPr="002D104E">
        <w:rPr>
          <w:rFonts w:ascii="Verdana" w:hAnsi="Verdana"/>
          <w:lang w:val="fo-FO"/>
        </w:rPr>
        <w:t>yvir</w:t>
      </w:r>
      <w:r w:rsidR="005B4777" w:rsidRPr="002D104E">
        <w:rPr>
          <w:rFonts w:ascii="Verdana" w:hAnsi="Verdana"/>
          <w:lang w:val="fo-FO"/>
        </w:rPr>
        <w:t xml:space="preserve">. </w:t>
      </w:r>
      <w:r w:rsidR="00597958" w:rsidRPr="002D104E">
        <w:rPr>
          <w:rFonts w:ascii="Verdana" w:hAnsi="Verdana"/>
          <w:lang w:val="fo-FO"/>
        </w:rPr>
        <w:t xml:space="preserve">Vit eru tí óvissir um okkara avgerð um </w:t>
      </w:r>
      <w:r w:rsidR="00B67C01" w:rsidRPr="002D104E">
        <w:rPr>
          <w:rFonts w:ascii="Verdana" w:hAnsi="Verdana"/>
          <w:lang w:val="fo-FO"/>
        </w:rPr>
        <w:t xml:space="preserve">prentarin skal </w:t>
      </w:r>
      <w:r w:rsidR="00731079" w:rsidRPr="002D104E">
        <w:rPr>
          <w:rFonts w:ascii="Verdana" w:hAnsi="Verdana"/>
          <w:lang w:val="fo-FO"/>
        </w:rPr>
        <w:t xml:space="preserve">vera </w:t>
      </w:r>
      <w:r w:rsidR="00597958" w:rsidRPr="002D104E">
        <w:rPr>
          <w:rFonts w:ascii="Verdana" w:hAnsi="Verdana"/>
          <w:lang w:val="fo-FO"/>
        </w:rPr>
        <w:t>“free for all” er røtt</w:t>
      </w:r>
      <w:r w:rsidR="005F3041" w:rsidRPr="002D104E">
        <w:rPr>
          <w:rFonts w:ascii="Verdana" w:hAnsi="Verdana"/>
          <w:lang w:val="fo-FO"/>
        </w:rPr>
        <w:t>, og um vit fáa bestu prentarar</w:t>
      </w:r>
      <w:r w:rsidR="007B72F3" w:rsidRPr="002D104E">
        <w:rPr>
          <w:rFonts w:ascii="Verdana" w:hAnsi="Verdana"/>
          <w:lang w:val="fo-FO"/>
        </w:rPr>
        <w:t xml:space="preserve"> um vit krevja “free for all”. </w:t>
      </w:r>
      <w:r w:rsidR="00B67C01" w:rsidRPr="002D104E">
        <w:rPr>
          <w:rFonts w:ascii="Verdana" w:hAnsi="Verdana"/>
          <w:lang w:val="fo-FO"/>
        </w:rPr>
        <w:t xml:space="preserve">Vit fara tí at loyva </w:t>
      </w:r>
      <w:r w:rsidR="00731079" w:rsidRPr="002D104E">
        <w:rPr>
          <w:rFonts w:ascii="Verdana" w:hAnsi="Verdana"/>
          <w:lang w:val="fo-FO"/>
        </w:rPr>
        <w:t>veitarum</w:t>
      </w:r>
      <w:r w:rsidR="00C3570C" w:rsidRPr="002D104E">
        <w:rPr>
          <w:rFonts w:ascii="Verdana" w:hAnsi="Verdana"/>
          <w:lang w:val="fo-FO"/>
        </w:rPr>
        <w:t xml:space="preserve"> eisini </w:t>
      </w:r>
      <w:r w:rsidR="00731079" w:rsidRPr="002D104E">
        <w:rPr>
          <w:rFonts w:ascii="Verdana" w:hAnsi="Verdana"/>
          <w:lang w:val="fo-FO"/>
        </w:rPr>
        <w:t>at</w:t>
      </w:r>
      <w:r w:rsidR="00C3570C" w:rsidRPr="002D104E">
        <w:rPr>
          <w:rFonts w:ascii="Verdana" w:hAnsi="Verdana"/>
          <w:lang w:val="fo-FO"/>
        </w:rPr>
        <w:t xml:space="preserve"> bjóða prentarar</w:t>
      </w:r>
      <w:r w:rsidR="00731079" w:rsidRPr="002D104E">
        <w:rPr>
          <w:rFonts w:ascii="Verdana" w:hAnsi="Verdana"/>
          <w:lang w:val="fo-FO"/>
        </w:rPr>
        <w:t>,</w:t>
      </w:r>
      <w:r w:rsidR="00C3570C" w:rsidRPr="002D104E">
        <w:rPr>
          <w:rFonts w:ascii="Verdana" w:hAnsi="Verdana"/>
          <w:lang w:val="fo-FO"/>
        </w:rPr>
        <w:t xml:space="preserve"> sum eru bundir at ávísum veitara. Á </w:t>
      </w:r>
      <w:r w:rsidR="00357ABA" w:rsidRPr="002D104E">
        <w:rPr>
          <w:rFonts w:ascii="Verdana" w:hAnsi="Verdana"/>
          <w:lang w:val="fo-FO"/>
        </w:rPr>
        <w:t>henda hátt</w:t>
      </w:r>
      <w:r w:rsidR="00C3570C" w:rsidRPr="002D104E">
        <w:rPr>
          <w:rFonts w:ascii="Verdana" w:hAnsi="Verdana"/>
          <w:lang w:val="fo-FO"/>
        </w:rPr>
        <w:t xml:space="preserve"> kann dómsnevndin avgera, um hon vil </w:t>
      </w:r>
      <w:r w:rsidR="007F43DD" w:rsidRPr="002D104E">
        <w:rPr>
          <w:rFonts w:ascii="Verdana" w:hAnsi="Verdana"/>
          <w:lang w:val="fo-FO"/>
        </w:rPr>
        <w:t>hava ein og sama prentara í mong ár</w:t>
      </w:r>
      <w:r w:rsidR="00B455BD" w:rsidRPr="002D104E">
        <w:rPr>
          <w:rFonts w:ascii="Verdana" w:hAnsi="Verdana"/>
          <w:lang w:val="fo-FO"/>
        </w:rPr>
        <w:t xml:space="preserve">, og fara í útboð við hesum </w:t>
      </w:r>
      <w:r w:rsidR="00FA4B3D" w:rsidRPr="002D104E">
        <w:rPr>
          <w:rFonts w:ascii="Verdana" w:hAnsi="Verdana"/>
          <w:lang w:val="fo-FO"/>
        </w:rPr>
        <w:t>ávísa</w:t>
      </w:r>
      <w:r w:rsidR="00B455BD" w:rsidRPr="002D104E">
        <w:rPr>
          <w:rFonts w:ascii="Verdana" w:hAnsi="Verdana"/>
          <w:lang w:val="fo-FO"/>
        </w:rPr>
        <w:t xml:space="preserve"> prentara 3</w:t>
      </w:r>
      <w:r w:rsidR="00FA4B3D" w:rsidRPr="002D104E">
        <w:rPr>
          <w:rFonts w:ascii="Verdana" w:hAnsi="Verdana"/>
          <w:lang w:val="fo-FO"/>
        </w:rPr>
        <w:t>.</w:t>
      </w:r>
      <w:r w:rsidR="00B455BD" w:rsidRPr="002D104E">
        <w:rPr>
          <w:rFonts w:ascii="Verdana" w:hAnsi="Verdana"/>
          <w:lang w:val="fo-FO"/>
        </w:rPr>
        <w:t xml:space="preserve"> hvørt ár, ella velja ein prentara</w:t>
      </w:r>
      <w:r w:rsidR="00731079" w:rsidRPr="002D104E">
        <w:rPr>
          <w:rFonts w:ascii="Verdana" w:hAnsi="Verdana"/>
          <w:lang w:val="fo-FO"/>
        </w:rPr>
        <w:t>,</w:t>
      </w:r>
      <w:r w:rsidR="00B455BD" w:rsidRPr="002D104E">
        <w:rPr>
          <w:rFonts w:ascii="Verdana" w:hAnsi="Verdana"/>
          <w:lang w:val="fo-FO"/>
        </w:rPr>
        <w:t xml:space="preserve"> sum er bundin at ein ávísum veitara</w:t>
      </w:r>
      <w:r w:rsidR="00E048CB" w:rsidRPr="002D104E">
        <w:rPr>
          <w:rFonts w:ascii="Verdana" w:hAnsi="Verdana"/>
          <w:lang w:val="fo-FO"/>
        </w:rPr>
        <w:t xml:space="preserve">, og fara í nýtt </w:t>
      </w:r>
      <w:r w:rsidR="00731079" w:rsidRPr="002D104E">
        <w:rPr>
          <w:rFonts w:ascii="Verdana" w:hAnsi="Verdana"/>
          <w:lang w:val="fo-FO"/>
        </w:rPr>
        <w:t xml:space="preserve">útboð </w:t>
      </w:r>
      <w:r w:rsidR="00E048CB" w:rsidRPr="002D104E">
        <w:rPr>
          <w:rFonts w:ascii="Verdana" w:hAnsi="Verdana"/>
          <w:lang w:val="fo-FO"/>
        </w:rPr>
        <w:t>3</w:t>
      </w:r>
      <w:r w:rsidR="00FA4B3D" w:rsidRPr="002D104E">
        <w:rPr>
          <w:rFonts w:ascii="Verdana" w:hAnsi="Verdana"/>
          <w:lang w:val="fo-FO"/>
        </w:rPr>
        <w:t>.</w:t>
      </w:r>
      <w:r w:rsidR="00E048CB" w:rsidRPr="002D104E">
        <w:rPr>
          <w:rFonts w:ascii="Verdana" w:hAnsi="Verdana"/>
          <w:lang w:val="fo-FO"/>
        </w:rPr>
        <w:t xml:space="preserve"> hvørt á</w:t>
      </w:r>
      <w:r w:rsidR="00357ABA" w:rsidRPr="002D104E">
        <w:rPr>
          <w:rFonts w:ascii="Verdana" w:hAnsi="Verdana"/>
          <w:lang w:val="fo-FO"/>
        </w:rPr>
        <w:t>r, har tað er møguligt at ein nýggjur prentari vinnur útboð</w:t>
      </w:r>
      <w:r w:rsidR="00731079" w:rsidRPr="002D104E">
        <w:rPr>
          <w:rFonts w:ascii="Verdana" w:hAnsi="Verdana"/>
          <w:lang w:val="fo-FO"/>
        </w:rPr>
        <w:t>ið</w:t>
      </w:r>
      <w:r w:rsidR="00357ABA" w:rsidRPr="002D104E">
        <w:rPr>
          <w:rFonts w:ascii="Verdana" w:hAnsi="Verdana"/>
          <w:lang w:val="fo-FO"/>
        </w:rPr>
        <w:t xml:space="preserve">. </w:t>
      </w:r>
      <w:r w:rsidR="00F918E4" w:rsidRPr="002D104E">
        <w:rPr>
          <w:rFonts w:ascii="Verdana" w:hAnsi="Verdana"/>
          <w:lang w:val="fo-FO"/>
        </w:rPr>
        <w:t xml:space="preserve">Vit hugsa tó at </w:t>
      </w:r>
      <w:r w:rsidR="002D104E" w:rsidRPr="002D104E">
        <w:rPr>
          <w:rFonts w:ascii="Verdana" w:hAnsi="Verdana"/>
          <w:lang w:val="fo-FO"/>
        </w:rPr>
        <w:t xml:space="preserve">gera </w:t>
      </w:r>
      <w:r w:rsidR="00F918E4" w:rsidRPr="002D104E">
        <w:rPr>
          <w:rFonts w:ascii="Verdana" w:hAnsi="Verdana"/>
          <w:lang w:val="fo-FO"/>
        </w:rPr>
        <w:t>avtal</w:t>
      </w:r>
      <w:r w:rsidR="002D104E" w:rsidRPr="002D104E">
        <w:rPr>
          <w:rFonts w:ascii="Verdana" w:hAnsi="Verdana"/>
          <w:lang w:val="fo-FO"/>
        </w:rPr>
        <w:t>u</w:t>
      </w:r>
      <w:r w:rsidR="00F918E4" w:rsidRPr="002D104E">
        <w:rPr>
          <w:rFonts w:ascii="Verdana" w:hAnsi="Verdana"/>
          <w:lang w:val="fo-FO"/>
        </w:rPr>
        <w:t xml:space="preserve"> um tónara</w:t>
      </w:r>
      <w:r w:rsidR="002D104E" w:rsidRPr="002D104E">
        <w:rPr>
          <w:rFonts w:ascii="Verdana" w:hAnsi="Verdana"/>
          <w:lang w:val="fo-FO"/>
        </w:rPr>
        <w:t>r</w:t>
      </w:r>
      <w:r w:rsidR="00F918E4" w:rsidRPr="002D104E">
        <w:rPr>
          <w:rFonts w:ascii="Verdana" w:hAnsi="Verdana"/>
          <w:lang w:val="fo-FO"/>
        </w:rPr>
        <w:t xml:space="preserve"> </w:t>
      </w:r>
      <w:r w:rsidR="00B5332C" w:rsidRPr="002D104E">
        <w:rPr>
          <w:rFonts w:ascii="Verdana" w:hAnsi="Verdana"/>
          <w:lang w:val="fo-FO"/>
        </w:rPr>
        <w:t xml:space="preserve">o.a. </w:t>
      </w:r>
      <w:r w:rsidR="00683419">
        <w:rPr>
          <w:rFonts w:ascii="Verdana" w:hAnsi="Verdana"/>
          <w:lang w:val="fo-FO"/>
        </w:rPr>
        <w:t xml:space="preserve">yvir eitt longri áramál </w:t>
      </w:r>
      <w:r w:rsidR="00194C0B">
        <w:rPr>
          <w:rFonts w:ascii="Verdana" w:hAnsi="Verdana"/>
          <w:lang w:val="fo-FO"/>
        </w:rPr>
        <w:t>til</w:t>
      </w:r>
      <w:r w:rsidR="00D5461C" w:rsidRPr="002D104E">
        <w:rPr>
          <w:rFonts w:ascii="Verdana" w:hAnsi="Verdana"/>
          <w:lang w:val="fo-FO"/>
        </w:rPr>
        <w:t xml:space="preserve"> prentarar frá undanfarnum útboð</w:t>
      </w:r>
      <w:r w:rsidR="00B5332C" w:rsidRPr="002D104E">
        <w:rPr>
          <w:rFonts w:ascii="Verdana" w:hAnsi="Verdana"/>
          <w:lang w:val="fo-FO"/>
        </w:rPr>
        <w:t>,</w:t>
      </w:r>
      <w:r w:rsidR="00D5461C" w:rsidRPr="002D104E">
        <w:rPr>
          <w:rFonts w:ascii="Verdana" w:hAnsi="Verdana"/>
          <w:lang w:val="fo-FO"/>
        </w:rPr>
        <w:t xml:space="preserve"> um ein nýggjur </w:t>
      </w:r>
      <w:r w:rsidR="00735411" w:rsidRPr="002D104E">
        <w:rPr>
          <w:rFonts w:ascii="Verdana" w:hAnsi="Verdana"/>
          <w:lang w:val="fo-FO"/>
        </w:rPr>
        <w:t>vinnur eitt komandi</w:t>
      </w:r>
      <w:r w:rsidR="00B5332C" w:rsidRPr="002D104E">
        <w:rPr>
          <w:rFonts w:ascii="Verdana" w:hAnsi="Verdana"/>
          <w:lang w:val="fo-FO"/>
        </w:rPr>
        <w:t xml:space="preserve"> útboð.  </w:t>
      </w:r>
    </w:p>
    <w:p w14:paraId="3E6B9984" w14:textId="77777777" w:rsidR="00F81350" w:rsidRPr="002D104E" w:rsidRDefault="00F81350" w:rsidP="00E17358">
      <w:pPr>
        <w:spacing w:line="360" w:lineRule="auto"/>
        <w:rPr>
          <w:rFonts w:ascii="Verdana" w:hAnsi="Verdana"/>
          <w:lang w:val="fo-FO"/>
        </w:rPr>
      </w:pPr>
    </w:p>
    <w:p w14:paraId="2E4CCFB0" w14:textId="71F75B70" w:rsidR="00750308" w:rsidRDefault="00DF3CD4" w:rsidP="00E17358">
      <w:pPr>
        <w:spacing w:line="360" w:lineRule="auto"/>
        <w:rPr>
          <w:rFonts w:ascii="Verdana" w:hAnsi="Verdana"/>
          <w:lang w:val="fo-FO"/>
        </w:rPr>
      </w:pPr>
      <w:r w:rsidRPr="002D104E">
        <w:rPr>
          <w:rFonts w:ascii="Verdana" w:hAnsi="Verdana"/>
          <w:lang w:val="fo-FO"/>
        </w:rPr>
        <w:t xml:space="preserve">Tað er eitt krav </w:t>
      </w:r>
      <w:r w:rsidR="00F918E4" w:rsidRPr="002D104E">
        <w:rPr>
          <w:rFonts w:ascii="Verdana" w:hAnsi="Verdana"/>
          <w:lang w:val="fo-FO"/>
        </w:rPr>
        <w:t xml:space="preserve">frá </w:t>
      </w:r>
      <w:r w:rsidR="0030529B" w:rsidRPr="002D104E">
        <w:rPr>
          <w:rFonts w:ascii="Verdana" w:hAnsi="Verdana"/>
          <w:lang w:val="fo-FO"/>
        </w:rPr>
        <w:t>keyps</w:t>
      </w:r>
      <w:r w:rsidR="00155043" w:rsidRPr="002D104E">
        <w:rPr>
          <w:rFonts w:ascii="Verdana" w:hAnsi="Verdana"/>
          <w:lang w:val="fo-FO"/>
        </w:rPr>
        <w:t xml:space="preserve">rundskrivum </w:t>
      </w:r>
      <w:r w:rsidRPr="002D104E">
        <w:rPr>
          <w:rFonts w:ascii="Verdana" w:hAnsi="Verdana"/>
          <w:lang w:val="fo-FO"/>
        </w:rPr>
        <w:t>at vit skulu í útboð 3. hvørt ár.</w:t>
      </w:r>
      <w:r w:rsidRPr="7E9BF28F">
        <w:rPr>
          <w:rFonts w:ascii="Verdana" w:hAnsi="Verdana"/>
          <w:lang w:val="fo-FO"/>
        </w:rPr>
        <w:t xml:space="preserve"> </w:t>
      </w:r>
    </w:p>
    <w:p w14:paraId="0EF2D34D" w14:textId="77777777" w:rsidR="00D62DA1" w:rsidRDefault="00D62DA1" w:rsidP="00E17358">
      <w:pPr>
        <w:spacing w:line="360" w:lineRule="auto"/>
        <w:rPr>
          <w:rFonts w:ascii="Verdana" w:hAnsi="Verdana"/>
          <w:lang w:val="fo-FO"/>
        </w:rPr>
      </w:pPr>
    </w:p>
    <w:p w14:paraId="5C004E5D" w14:textId="5ADD1716" w:rsidR="00F81350" w:rsidRDefault="00C922DB" w:rsidP="00E17358">
      <w:pPr>
        <w:spacing w:line="360" w:lineRule="auto"/>
        <w:rPr>
          <w:rFonts w:ascii="Verdana" w:hAnsi="Verdana"/>
          <w:lang w:val="fo-FO"/>
        </w:rPr>
      </w:pPr>
      <w:r>
        <w:rPr>
          <w:rFonts w:ascii="Verdana" w:hAnsi="Verdana"/>
          <w:lang w:val="fo-FO"/>
        </w:rPr>
        <w:t xml:space="preserve">Fyri at </w:t>
      </w:r>
      <w:r w:rsidR="003F079C">
        <w:rPr>
          <w:rFonts w:ascii="Verdana" w:hAnsi="Verdana"/>
          <w:lang w:val="fo-FO"/>
        </w:rPr>
        <w:t xml:space="preserve">vísa </w:t>
      </w:r>
      <w:r w:rsidR="00820468">
        <w:rPr>
          <w:rFonts w:ascii="Verdana" w:hAnsi="Verdana"/>
          <w:lang w:val="fo-FO"/>
        </w:rPr>
        <w:t>o</w:t>
      </w:r>
      <w:r>
        <w:rPr>
          <w:rFonts w:ascii="Verdana" w:hAnsi="Verdana"/>
          <w:lang w:val="fo-FO"/>
        </w:rPr>
        <w:t>kkara møguleikar</w:t>
      </w:r>
      <w:r w:rsidR="003F079C">
        <w:rPr>
          <w:rFonts w:ascii="Verdana" w:hAnsi="Verdana"/>
          <w:lang w:val="fo-FO"/>
        </w:rPr>
        <w:t xml:space="preserve"> yvir 10 ár</w:t>
      </w:r>
      <w:r>
        <w:rPr>
          <w:rFonts w:ascii="Verdana" w:hAnsi="Verdana"/>
          <w:lang w:val="fo-FO"/>
        </w:rPr>
        <w:t>:</w:t>
      </w:r>
    </w:p>
    <w:p w14:paraId="0FDDDFC5" w14:textId="77777777" w:rsidR="00820468" w:rsidRDefault="00820468" w:rsidP="00E17358">
      <w:pPr>
        <w:spacing w:line="360" w:lineRule="auto"/>
        <w:rPr>
          <w:rFonts w:ascii="Verdana" w:hAnsi="Verdana"/>
          <w:lang w:val="fo-FO"/>
        </w:rPr>
      </w:pPr>
    </w:p>
    <w:p w14:paraId="30976889" w14:textId="77777777" w:rsidR="00735411" w:rsidRDefault="00820468" w:rsidP="00E17358">
      <w:pPr>
        <w:spacing w:line="360" w:lineRule="auto"/>
        <w:rPr>
          <w:rFonts w:ascii="Verdana" w:hAnsi="Verdana"/>
          <w:lang w:val="fo-FO"/>
        </w:rPr>
      </w:pPr>
      <w:r>
        <w:rPr>
          <w:rFonts w:ascii="Verdana" w:hAnsi="Verdana"/>
          <w:lang w:val="fo-FO"/>
        </w:rPr>
        <w:t>Free for all</w:t>
      </w:r>
      <w:r w:rsidR="0095445C">
        <w:rPr>
          <w:rFonts w:ascii="Verdana" w:hAnsi="Verdana"/>
          <w:lang w:val="fo-FO"/>
        </w:rPr>
        <w:t xml:space="preserve"> prentari, sum allir kunnu bjóða</w:t>
      </w:r>
      <w:r w:rsidR="00735411">
        <w:rPr>
          <w:rFonts w:ascii="Verdana" w:hAnsi="Verdana"/>
          <w:lang w:val="fo-FO"/>
        </w:rPr>
        <w:br/>
      </w:r>
    </w:p>
    <w:p w14:paraId="6DB860DB" w14:textId="77777777" w:rsidR="00735411" w:rsidRDefault="00735411" w:rsidP="00E17358">
      <w:pPr>
        <w:spacing w:line="360" w:lineRule="auto"/>
        <w:rPr>
          <w:rFonts w:ascii="Verdana" w:hAnsi="Verdana"/>
          <w:lang w:val="fo-FO"/>
        </w:rPr>
      </w:pPr>
    </w:p>
    <w:p w14:paraId="296D5A90" w14:textId="77777777" w:rsidR="00735411" w:rsidRDefault="00735411" w:rsidP="00E17358">
      <w:pPr>
        <w:spacing w:line="360" w:lineRule="auto"/>
        <w:rPr>
          <w:rFonts w:ascii="Verdana" w:hAnsi="Verdana"/>
          <w:lang w:val="fo-FO"/>
        </w:rPr>
      </w:pPr>
    </w:p>
    <w:p w14:paraId="3C74187E" w14:textId="55689D74" w:rsidR="00820468" w:rsidRDefault="00735411" w:rsidP="00E17358">
      <w:pPr>
        <w:spacing w:line="360" w:lineRule="auto"/>
        <w:rPr>
          <w:rFonts w:ascii="Verdana" w:hAnsi="Verdana"/>
          <w:lang w:val="fo-FO"/>
        </w:rPr>
      </w:pPr>
      <w:r w:rsidRPr="00735411">
        <w:rPr>
          <w:rFonts w:ascii="Verdana" w:hAnsi="Verdana"/>
          <w:noProof/>
          <w:lang w:val="fo-FO"/>
        </w:rPr>
        <w:drawing>
          <wp:inline distT="0" distB="0" distL="0" distR="0" wp14:anchorId="50665AE6" wp14:editId="6E61BAEB">
            <wp:extent cx="3312763" cy="1738686"/>
            <wp:effectExtent l="0" t="0" r="2540" b="0"/>
            <wp:docPr id="896686035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86035" name="Billede 1" descr="Et billede, der indeholder tekst, skærmbillede, Font/skrifttype, diagram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4239" cy="17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1A2AF" w14:textId="77777777" w:rsidR="00F81350" w:rsidRDefault="00F81350" w:rsidP="00E17358">
      <w:pPr>
        <w:spacing w:line="360" w:lineRule="auto"/>
        <w:rPr>
          <w:rFonts w:ascii="Verdana" w:hAnsi="Verdana"/>
          <w:lang w:val="fo-FO"/>
        </w:rPr>
      </w:pPr>
    </w:p>
    <w:p w14:paraId="76092575" w14:textId="2C8E712A" w:rsidR="00735411" w:rsidRDefault="00735411" w:rsidP="00E17358">
      <w:pPr>
        <w:spacing w:line="360" w:lineRule="auto"/>
        <w:rPr>
          <w:rFonts w:ascii="Verdana" w:hAnsi="Verdana"/>
          <w:lang w:val="fo-FO"/>
        </w:rPr>
      </w:pPr>
      <w:r w:rsidRPr="00194C0B">
        <w:rPr>
          <w:rFonts w:ascii="Verdana" w:hAnsi="Verdana"/>
          <w:lang w:val="fo-FO"/>
        </w:rPr>
        <w:t xml:space="preserve">Hvussu vit gera, um vit velja ein prentara sum er bundin at </w:t>
      </w:r>
      <w:r w:rsidR="00FA0F34" w:rsidRPr="00194C0B">
        <w:rPr>
          <w:rFonts w:ascii="Verdana" w:hAnsi="Verdana"/>
          <w:lang w:val="fo-FO"/>
        </w:rPr>
        <w:t>veitara. Myndin vísir, hvussu tað er um ein nýggjur prentari vinnur 3 hvørt ár.</w:t>
      </w:r>
      <w:r w:rsidR="00FA0F34">
        <w:rPr>
          <w:rFonts w:ascii="Verdana" w:hAnsi="Verdana"/>
          <w:lang w:val="fo-FO"/>
        </w:rPr>
        <w:t xml:space="preserve"> </w:t>
      </w:r>
    </w:p>
    <w:p w14:paraId="3BDB055C" w14:textId="65A6541B" w:rsidR="00FA0F34" w:rsidRDefault="00787432" w:rsidP="00E17358">
      <w:pPr>
        <w:spacing w:line="360" w:lineRule="auto"/>
        <w:rPr>
          <w:rFonts w:ascii="Verdana" w:hAnsi="Verdana"/>
          <w:lang w:val="fo-FO"/>
        </w:rPr>
      </w:pPr>
      <w:r w:rsidRPr="00787432">
        <w:rPr>
          <w:rFonts w:ascii="Verdana" w:hAnsi="Verdana"/>
          <w:noProof/>
          <w:lang w:val="fo-FO"/>
        </w:rPr>
        <w:lastRenderedPageBreak/>
        <w:drawing>
          <wp:inline distT="0" distB="0" distL="0" distR="0" wp14:anchorId="38F584C6" wp14:editId="01993C22">
            <wp:extent cx="3420328" cy="1748101"/>
            <wp:effectExtent l="0" t="0" r="0" b="5080"/>
            <wp:docPr id="210512142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2142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177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9D62" w14:textId="77777777" w:rsidR="00FA0F34" w:rsidRDefault="00FA0F34" w:rsidP="00E17358">
      <w:pPr>
        <w:spacing w:line="360" w:lineRule="auto"/>
        <w:rPr>
          <w:rFonts w:ascii="Verdana" w:hAnsi="Verdana"/>
          <w:lang w:val="fo-FO"/>
        </w:rPr>
      </w:pPr>
    </w:p>
    <w:p w14:paraId="32864FD4" w14:textId="77777777" w:rsidR="00F81350" w:rsidRPr="00882DE3" w:rsidRDefault="00F81350" w:rsidP="00E17358">
      <w:pPr>
        <w:spacing w:line="360" w:lineRule="auto"/>
        <w:rPr>
          <w:rFonts w:ascii="Verdana" w:hAnsi="Verdana"/>
          <w:lang w:val="fo-FO"/>
        </w:rPr>
      </w:pPr>
    </w:p>
    <w:p w14:paraId="79C81433" w14:textId="24D6CC07" w:rsidR="00D62DA1" w:rsidRPr="00882DE3" w:rsidRDefault="5E369011" w:rsidP="00E17358">
      <w:pPr>
        <w:spacing w:line="360" w:lineRule="auto"/>
        <w:rPr>
          <w:rFonts w:ascii="Verdana" w:hAnsi="Verdana"/>
          <w:lang w:val="fo-FO"/>
        </w:rPr>
      </w:pPr>
      <w:r w:rsidRPr="37AFEA37">
        <w:rPr>
          <w:rFonts w:ascii="Verdana" w:hAnsi="Verdana"/>
          <w:lang w:val="fo-FO"/>
        </w:rPr>
        <w:t>Vit ynskja</w:t>
      </w:r>
      <w:r w:rsidR="3D2F8D6C" w:rsidRPr="37AFEA37">
        <w:rPr>
          <w:rFonts w:ascii="Verdana" w:hAnsi="Verdana"/>
          <w:lang w:val="fo-FO"/>
        </w:rPr>
        <w:t>,</w:t>
      </w:r>
      <w:r w:rsidRPr="37AFEA37">
        <w:rPr>
          <w:rFonts w:ascii="Verdana" w:hAnsi="Verdana"/>
          <w:lang w:val="fo-FO"/>
        </w:rPr>
        <w:t xml:space="preserve"> at tónari og blekk er</w:t>
      </w:r>
      <w:r w:rsidR="00194C0B">
        <w:rPr>
          <w:rFonts w:ascii="Verdana" w:hAnsi="Verdana"/>
          <w:lang w:val="fo-FO"/>
        </w:rPr>
        <w:t>u</w:t>
      </w:r>
      <w:r w:rsidRPr="37AFEA37">
        <w:rPr>
          <w:rFonts w:ascii="Verdana" w:hAnsi="Verdana"/>
          <w:lang w:val="fo-FO"/>
        </w:rPr>
        <w:t xml:space="preserve"> orginal</w:t>
      </w:r>
      <w:r w:rsidR="00194C0B">
        <w:rPr>
          <w:rFonts w:ascii="Verdana" w:hAnsi="Verdana"/>
          <w:lang w:val="fo-FO"/>
        </w:rPr>
        <w:t xml:space="preserve"> vøra</w:t>
      </w:r>
      <w:r w:rsidRPr="37AFEA37">
        <w:rPr>
          <w:rFonts w:ascii="Verdana" w:hAnsi="Verdana"/>
          <w:lang w:val="fo-FO"/>
        </w:rPr>
        <w:t xml:space="preserve"> frá framleiðara av prentara</w:t>
      </w:r>
      <w:r w:rsidR="00F107DD">
        <w:rPr>
          <w:rFonts w:ascii="Verdana" w:hAnsi="Verdana"/>
          <w:lang w:val="fo-FO"/>
        </w:rPr>
        <w:t>.</w:t>
      </w:r>
    </w:p>
    <w:p w14:paraId="1EB174EC" w14:textId="0DB99E06" w:rsidR="0036381F" w:rsidRPr="00882DE3" w:rsidRDefault="004901CE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 </w:t>
      </w:r>
      <w:r w:rsidR="00756C87" w:rsidRPr="00882DE3">
        <w:rPr>
          <w:rFonts w:ascii="Verdana" w:hAnsi="Verdana"/>
          <w:lang w:val="fo-FO"/>
        </w:rPr>
        <w:t xml:space="preserve"> </w:t>
      </w:r>
    </w:p>
    <w:p w14:paraId="58C79713" w14:textId="6F01DAB2" w:rsidR="00E17358" w:rsidRPr="00882DE3" w:rsidRDefault="008507D0" w:rsidP="00E17358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 </w:t>
      </w:r>
    </w:p>
    <w:p w14:paraId="2F2677C0" w14:textId="77777777" w:rsidR="005B3961" w:rsidRPr="00882DE3" w:rsidRDefault="005B3961" w:rsidP="002900BE">
      <w:pPr>
        <w:spacing w:line="360" w:lineRule="auto"/>
        <w:rPr>
          <w:rFonts w:ascii="Verdana" w:hAnsi="Verdana"/>
          <w:lang w:val="fo-FO"/>
        </w:rPr>
      </w:pPr>
    </w:p>
    <w:p w14:paraId="109A17B0" w14:textId="5588A4DD" w:rsidR="00262AF6" w:rsidRPr="00882DE3" w:rsidRDefault="00262AF6" w:rsidP="00F11867">
      <w:pPr>
        <w:pStyle w:val="Listeafsnit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sz w:val="22"/>
          <w:szCs w:val="22"/>
          <w:lang w:eastAsia="da-DK"/>
        </w:rPr>
      </w:pPr>
      <w:r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 xml:space="preserve">Goymsla </w:t>
      </w:r>
      <w:r w:rsidR="006C70BA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og service</w:t>
      </w:r>
    </w:p>
    <w:p w14:paraId="4CFDA36F" w14:textId="2A9FA9F1" w:rsidR="006C70BA" w:rsidRPr="00882DE3" w:rsidRDefault="00262AF6" w:rsidP="00262AF6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Tað er eitt krav</w:t>
      </w:r>
      <w:r w:rsidR="00537131">
        <w:rPr>
          <w:rFonts w:ascii="Verdana" w:hAnsi="Verdana"/>
          <w:lang w:val="fo-FO"/>
        </w:rPr>
        <w:t>,</w:t>
      </w:r>
      <w:r w:rsidRPr="00882DE3">
        <w:rPr>
          <w:rFonts w:ascii="Verdana" w:hAnsi="Verdana"/>
          <w:lang w:val="fo-FO"/>
        </w:rPr>
        <w:t xml:space="preserve"> </w:t>
      </w:r>
      <w:r w:rsidR="00380E7C" w:rsidRPr="00882DE3">
        <w:rPr>
          <w:rFonts w:ascii="Verdana" w:hAnsi="Verdana"/>
          <w:lang w:val="fo-FO"/>
        </w:rPr>
        <w:t xml:space="preserve">at </w:t>
      </w:r>
      <w:r w:rsidRPr="00882DE3">
        <w:rPr>
          <w:rFonts w:ascii="Verdana" w:hAnsi="Verdana"/>
          <w:lang w:val="fo-FO"/>
        </w:rPr>
        <w:t xml:space="preserve">veitarin hevur vøruna á </w:t>
      </w:r>
      <w:r w:rsidR="00927CB1" w:rsidRPr="00882DE3">
        <w:rPr>
          <w:rFonts w:ascii="Verdana" w:hAnsi="Verdana"/>
          <w:lang w:val="fo-FO"/>
        </w:rPr>
        <w:t xml:space="preserve">goymslu </w:t>
      </w:r>
      <w:r w:rsidRPr="00882DE3">
        <w:rPr>
          <w:rFonts w:ascii="Verdana" w:hAnsi="Verdana"/>
          <w:lang w:val="fo-FO"/>
        </w:rPr>
        <w:t>í Føroyum</w:t>
      </w:r>
      <w:r w:rsidR="002B4E31" w:rsidRPr="00882DE3">
        <w:rPr>
          <w:rFonts w:ascii="Verdana" w:hAnsi="Verdana"/>
          <w:lang w:val="fo-FO"/>
        </w:rPr>
        <w:t xml:space="preserve">, soleiðis at </w:t>
      </w:r>
      <w:r w:rsidR="000B319C" w:rsidRPr="00882DE3">
        <w:rPr>
          <w:rFonts w:ascii="Verdana" w:hAnsi="Verdana"/>
          <w:lang w:val="fo-FO"/>
        </w:rPr>
        <w:t xml:space="preserve">leveringstíðin svarar til </w:t>
      </w:r>
      <w:r w:rsidR="00927CB1" w:rsidRPr="00882DE3">
        <w:rPr>
          <w:rFonts w:ascii="Verdana" w:hAnsi="Verdana"/>
          <w:lang w:val="fo-FO"/>
        </w:rPr>
        <w:t xml:space="preserve">tað, </w:t>
      </w:r>
      <w:r w:rsidR="000B319C" w:rsidRPr="00882DE3">
        <w:rPr>
          <w:rFonts w:ascii="Verdana" w:hAnsi="Verdana"/>
          <w:lang w:val="fo-FO"/>
        </w:rPr>
        <w:t xml:space="preserve">sum er vanligt </w:t>
      </w:r>
      <w:r w:rsidR="00051F79" w:rsidRPr="00882DE3">
        <w:rPr>
          <w:rFonts w:ascii="Verdana" w:hAnsi="Verdana"/>
          <w:lang w:val="fo-FO"/>
        </w:rPr>
        <w:t>fyri vøru</w:t>
      </w:r>
      <w:r w:rsidR="00927CB1" w:rsidRPr="00882DE3">
        <w:rPr>
          <w:rFonts w:ascii="Verdana" w:hAnsi="Verdana"/>
          <w:lang w:val="fo-FO"/>
        </w:rPr>
        <w:t>,</w:t>
      </w:r>
      <w:r w:rsidR="00051F79" w:rsidRPr="00882DE3">
        <w:rPr>
          <w:rFonts w:ascii="Verdana" w:hAnsi="Verdana"/>
          <w:lang w:val="fo-FO"/>
        </w:rPr>
        <w:t xml:space="preserve"> sum er á </w:t>
      </w:r>
      <w:r w:rsidR="00382F41" w:rsidRPr="00882DE3">
        <w:rPr>
          <w:rFonts w:ascii="Verdana" w:hAnsi="Verdana"/>
          <w:lang w:val="fo-FO"/>
        </w:rPr>
        <w:t>goymslu</w:t>
      </w:r>
      <w:r w:rsidR="00051F79" w:rsidRPr="00882DE3">
        <w:rPr>
          <w:rFonts w:ascii="Verdana" w:hAnsi="Verdana"/>
          <w:lang w:val="fo-FO"/>
        </w:rPr>
        <w:t xml:space="preserve"> í Føroyum.</w:t>
      </w:r>
      <w:r w:rsidR="006C70BA" w:rsidRPr="00882DE3">
        <w:rPr>
          <w:rFonts w:ascii="Verdana" w:hAnsi="Verdana"/>
          <w:lang w:val="fo-FO"/>
        </w:rPr>
        <w:t xml:space="preserve"> </w:t>
      </w:r>
      <w:r w:rsidR="00047AF1">
        <w:rPr>
          <w:rFonts w:ascii="Verdana" w:hAnsi="Verdana"/>
          <w:lang w:val="fo-FO"/>
        </w:rPr>
        <w:t xml:space="preserve">Tað er ikki eitt krav at eyka útgerð er á </w:t>
      </w:r>
      <w:r w:rsidR="00537131">
        <w:rPr>
          <w:rFonts w:ascii="Verdana" w:hAnsi="Verdana"/>
          <w:lang w:val="fo-FO"/>
        </w:rPr>
        <w:t>goymslu</w:t>
      </w:r>
      <w:r w:rsidR="00047AF1">
        <w:rPr>
          <w:rFonts w:ascii="Verdana" w:hAnsi="Verdana"/>
          <w:lang w:val="fo-FO"/>
        </w:rPr>
        <w:t xml:space="preserve"> – bara sjálvur prentarin og tónarin. </w:t>
      </w:r>
      <w:r w:rsidR="006C70BA" w:rsidRPr="00882DE3">
        <w:rPr>
          <w:rFonts w:ascii="Verdana" w:hAnsi="Verdana"/>
          <w:lang w:val="fo-FO"/>
        </w:rPr>
        <w:t>Tað er eitt krav</w:t>
      </w:r>
      <w:r w:rsidR="00060F40">
        <w:rPr>
          <w:rFonts w:ascii="Verdana" w:hAnsi="Verdana"/>
          <w:lang w:val="fo-FO"/>
        </w:rPr>
        <w:t>,</w:t>
      </w:r>
      <w:r w:rsidR="006C70BA" w:rsidRPr="00882DE3">
        <w:rPr>
          <w:rFonts w:ascii="Verdana" w:hAnsi="Verdana"/>
          <w:lang w:val="fo-FO"/>
        </w:rPr>
        <w:t xml:space="preserve"> at </w:t>
      </w:r>
      <w:r w:rsidR="00D97154" w:rsidRPr="00882DE3">
        <w:rPr>
          <w:rFonts w:ascii="Verdana" w:hAnsi="Verdana"/>
          <w:lang w:val="fo-FO"/>
        </w:rPr>
        <w:t>veitarin kann</w:t>
      </w:r>
      <w:r w:rsidR="00047AF1">
        <w:rPr>
          <w:rFonts w:ascii="Verdana" w:hAnsi="Verdana"/>
          <w:lang w:val="fo-FO"/>
        </w:rPr>
        <w:t xml:space="preserve"> veita</w:t>
      </w:r>
      <w:r w:rsidR="00D97154" w:rsidRPr="00882DE3">
        <w:rPr>
          <w:rFonts w:ascii="Verdana" w:hAnsi="Verdana"/>
          <w:lang w:val="fo-FO"/>
        </w:rPr>
        <w:t xml:space="preserve"> </w:t>
      </w:r>
      <w:r w:rsidR="00875CDD" w:rsidRPr="00882DE3">
        <w:rPr>
          <w:rFonts w:ascii="Verdana" w:hAnsi="Verdana"/>
          <w:lang w:val="fo-FO"/>
        </w:rPr>
        <w:t>service, so sum ráðgeving um loysn, uppseting/íbinding</w:t>
      </w:r>
      <w:r w:rsidR="00760DC4" w:rsidRPr="00882DE3">
        <w:rPr>
          <w:rFonts w:ascii="Verdana" w:hAnsi="Verdana"/>
          <w:lang w:val="fo-FO"/>
        </w:rPr>
        <w:t>, feil finning og líknandi. Tað er ikki beinleiðis krav um at hava umvælingar verkstað</w:t>
      </w:r>
      <w:r w:rsidR="00A51D59" w:rsidRPr="00882DE3">
        <w:rPr>
          <w:rFonts w:ascii="Verdana" w:hAnsi="Verdana"/>
          <w:lang w:val="fo-FO"/>
        </w:rPr>
        <w:t>, men veitarin skal vísa á h</w:t>
      </w:r>
      <w:r w:rsidR="00FE6023" w:rsidRPr="00882DE3">
        <w:rPr>
          <w:rFonts w:ascii="Verdana" w:hAnsi="Verdana"/>
          <w:lang w:val="fo-FO"/>
        </w:rPr>
        <w:t>vussu brek á prentara verður avgreitt.</w:t>
      </w:r>
      <w:r w:rsidR="00047AF1">
        <w:rPr>
          <w:rFonts w:ascii="Verdana" w:hAnsi="Verdana"/>
          <w:lang w:val="fo-FO"/>
        </w:rPr>
        <w:t xml:space="preserve"> Um veitarin hevur egið verkstað, so kann tað verða ein fyrimunur tá dómsnevndin metir um tøkni. </w:t>
      </w:r>
      <w:r w:rsidR="00FE6023" w:rsidRPr="00882DE3">
        <w:rPr>
          <w:rFonts w:ascii="Verdana" w:hAnsi="Verdana"/>
          <w:lang w:val="fo-FO"/>
        </w:rPr>
        <w:t xml:space="preserve"> </w:t>
      </w:r>
      <w:r w:rsidR="00760DC4" w:rsidRPr="00882DE3">
        <w:rPr>
          <w:rFonts w:ascii="Verdana" w:hAnsi="Verdana"/>
          <w:lang w:val="fo-FO"/>
        </w:rPr>
        <w:t xml:space="preserve"> </w:t>
      </w:r>
    </w:p>
    <w:p w14:paraId="32AF5C46" w14:textId="77777777" w:rsidR="006C70BA" w:rsidRPr="00882DE3" w:rsidRDefault="006C70BA" w:rsidP="00262AF6">
      <w:pPr>
        <w:spacing w:line="360" w:lineRule="auto"/>
        <w:rPr>
          <w:rFonts w:asciiTheme="majorHAnsi" w:eastAsiaTheme="majorEastAsia" w:hAnsiTheme="majorHAnsi" w:cstheme="majorBidi"/>
          <w:sz w:val="22"/>
          <w:szCs w:val="22"/>
          <w:lang w:val="fo-FO"/>
        </w:rPr>
      </w:pPr>
    </w:p>
    <w:p w14:paraId="5BB0FB9A" w14:textId="5DC95A4D" w:rsidR="005B3961" w:rsidRPr="00882DE3" w:rsidRDefault="005639BE" w:rsidP="00F11867">
      <w:pPr>
        <w:pStyle w:val="Listeafsnit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sz w:val="22"/>
          <w:szCs w:val="22"/>
          <w:lang w:eastAsia="da-DK"/>
        </w:rPr>
      </w:pPr>
      <w:r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R</w:t>
      </w:r>
      <w:r w:rsidR="005B3961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okningar</w:t>
      </w:r>
      <w:r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 xml:space="preserve"> og upplýsing</w:t>
      </w:r>
    </w:p>
    <w:p w14:paraId="2417D381" w14:textId="6528788B" w:rsidR="002900BE" w:rsidRPr="00882DE3" w:rsidRDefault="00963442" w:rsidP="004178CB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Stovnarnir </w:t>
      </w:r>
      <w:r w:rsidR="00176CEF" w:rsidRPr="00882DE3">
        <w:rPr>
          <w:rFonts w:ascii="Verdana" w:hAnsi="Verdana"/>
          <w:lang w:val="fo-FO"/>
        </w:rPr>
        <w:t>og veitari samskifta beinleiðis. Stovnar rinda sjálvir fyri síni keyp.</w:t>
      </w:r>
      <w:r w:rsidR="008D0434" w:rsidRPr="00882DE3">
        <w:rPr>
          <w:rFonts w:ascii="Verdana" w:hAnsi="Verdana"/>
          <w:lang w:val="fo-FO"/>
        </w:rPr>
        <w:t xml:space="preserve"> </w:t>
      </w:r>
      <w:r w:rsidR="00A409C1" w:rsidRPr="00882DE3">
        <w:rPr>
          <w:rFonts w:ascii="Verdana" w:hAnsi="Verdana"/>
          <w:lang w:val="fo-FO"/>
        </w:rPr>
        <w:t xml:space="preserve">Keyp </w:t>
      </w:r>
      <w:r w:rsidR="003615D6">
        <w:rPr>
          <w:rFonts w:ascii="Verdana" w:hAnsi="Verdana"/>
          <w:lang w:val="fo-FO"/>
        </w:rPr>
        <w:t>l</w:t>
      </w:r>
      <w:r w:rsidR="00A409C1" w:rsidRPr="00882DE3">
        <w:rPr>
          <w:rFonts w:ascii="Verdana" w:hAnsi="Verdana"/>
          <w:lang w:val="fo-FO"/>
        </w:rPr>
        <w:t>andsins á Gjaldstovuni hjálpir um ivamál eru</w:t>
      </w:r>
      <w:r w:rsidR="00F25775" w:rsidRPr="00882DE3">
        <w:rPr>
          <w:rFonts w:ascii="Verdana" w:hAnsi="Verdana"/>
          <w:lang w:val="fo-FO"/>
        </w:rPr>
        <w:t xml:space="preserve">. </w:t>
      </w:r>
    </w:p>
    <w:p w14:paraId="49A2450A" w14:textId="77777777" w:rsidR="00591BBB" w:rsidRPr="00882DE3" w:rsidRDefault="00591BBB" w:rsidP="004178CB">
      <w:pPr>
        <w:spacing w:line="360" w:lineRule="auto"/>
        <w:rPr>
          <w:rFonts w:ascii="Verdana" w:hAnsi="Verdana"/>
          <w:lang w:val="fo-FO"/>
        </w:rPr>
      </w:pPr>
    </w:p>
    <w:p w14:paraId="156D623C" w14:textId="6ACEFAAE" w:rsidR="00382F41" w:rsidRPr="00882DE3" w:rsidRDefault="005F4CF4" w:rsidP="004178CB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Upplýsingar um rammusáttmálan við prís og treytum verður lagd út á keypsportal</w:t>
      </w:r>
      <w:r w:rsidR="00176CEF" w:rsidRPr="00882DE3">
        <w:rPr>
          <w:rFonts w:ascii="Verdana" w:hAnsi="Verdana"/>
          <w:lang w:val="fo-FO"/>
        </w:rPr>
        <w:t>.fo</w:t>
      </w:r>
      <w:r w:rsidRPr="00882DE3">
        <w:rPr>
          <w:rFonts w:ascii="Verdana" w:hAnsi="Verdana"/>
          <w:lang w:val="fo-FO"/>
        </w:rPr>
        <w:t xml:space="preserve"> – </w:t>
      </w:r>
      <w:r w:rsidR="005639BE" w:rsidRPr="00882DE3">
        <w:rPr>
          <w:rFonts w:ascii="Verdana" w:hAnsi="Verdana"/>
          <w:lang w:val="fo-FO"/>
        </w:rPr>
        <w:t xml:space="preserve">har bert stovnar landsins hava atgongd. </w:t>
      </w:r>
    </w:p>
    <w:p w14:paraId="6831C753" w14:textId="77777777" w:rsidR="00B45ED9" w:rsidRPr="00882DE3" w:rsidRDefault="00B45ED9" w:rsidP="004178CB">
      <w:pPr>
        <w:spacing w:line="360" w:lineRule="auto"/>
        <w:rPr>
          <w:rFonts w:ascii="Verdana" w:hAnsi="Verdana"/>
          <w:lang w:val="fo-FO"/>
        </w:rPr>
      </w:pPr>
    </w:p>
    <w:p w14:paraId="3F212473" w14:textId="7E34826D" w:rsidR="00B45ED9" w:rsidRPr="00882DE3" w:rsidRDefault="00927CB1" w:rsidP="00B45ED9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Rokningin skal verða talgild,</w:t>
      </w:r>
      <w:r w:rsidR="00382F41" w:rsidRPr="00882DE3">
        <w:rPr>
          <w:rFonts w:ascii="Verdana" w:hAnsi="Verdana"/>
          <w:lang w:val="fo-FO"/>
        </w:rPr>
        <w:t xml:space="preserve"> </w:t>
      </w:r>
      <w:r w:rsidR="005B3C29" w:rsidRPr="00882DE3">
        <w:rPr>
          <w:rFonts w:ascii="Verdana" w:hAnsi="Verdana"/>
          <w:lang w:val="fo-FO"/>
        </w:rPr>
        <w:t>í vanligum oio-sml format.</w:t>
      </w:r>
      <w:r w:rsidR="003872A2" w:rsidRPr="00882DE3">
        <w:rPr>
          <w:rFonts w:ascii="Verdana" w:hAnsi="Verdana"/>
          <w:lang w:val="fo-FO"/>
        </w:rPr>
        <w:t xml:space="preserve"> </w:t>
      </w:r>
      <w:r w:rsidR="00B45ED9" w:rsidRPr="00882DE3">
        <w:rPr>
          <w:rFonts w:ascii="Verdana" w:hAnsi="Verdana"/>
          <w:lang w:val="fo-FO"/>
        </w:rPr>
        <w:t xml:space="preserve">Útbjóðarin hevur heitt á </w:t>
      </w:r>
      <w:r w:rsidR="008E76FB" w:rsidRPr="00882DE3">
        <w:rPr>
          <w:rFonts w:ascii="Verdana" w:hAnsi="Verdana"/>
          <w:lang w:val="fo-FO"/>
        </w:rPr>
        <w:t>teir stovnar</w:t>
      </w:r>
      <w:r w:rsidR="009D1218">
        <w:rPr>
          <w:rFonts w:ascii="Verdana" w:hAnsi="Verdana"/>
          <w:lang w:val="fo-FO"/>
        </w:rPr>
        <w:t>,</w:t>
      </w:r>
      <w:r w:rsidR="008E76FB" w:rsidRPr="00882DE3">
        <w:rPr>
          <w:rFonts w:ascii="Verdana" w:hAnsi="Verdana"/>
          <w:lang w:val="fo-FO"/>
        </w:rPr>
        <w:t xml:space="preserve"> sum keypa </w:t>
      </w:r>
      <w:r w:rsidR="009D1218">
        <w:rPr>
          <w:rFonts w:ascii="Verdana" w:hAnsi="Verdana"/>
          <w:lang w:val="fo-FO"/>
        </w:rPr>
        <w:t>flestar prentarar</w:t>
      </w:r>
      <w:r w:rsidR="008E76FB" w:rsidRPr="00882DE3">
        <w:rPr>
          <w:rFonts w:ascii="Verdana" w:hAnsi="Verdana"/>
          <w:lang w:val="fo-FO"/>
        </w:rPr>
        <w:t xml:space="preserve"> um at luttaka í einari dómsnevnd</w:t>
      </w:r>
      <w:r w:rsidR="00E92118" w:rsidRPr="00882DE3">
        <w:rPr>
          <w:rFonts w:ascii="Verdana" w:hAnsi="Verdana"/>
          <w:lang w:val="fo-FO"/>
        </w:rPr>
        <w:t xml:space="preserve">. </w:t>
      </w:r>
      <w:r w:rsidR="00B41027" w:rsidRPr="00882DE3">
        <w:rPr>
          <w:rFonts w:ascii="Verdana" w:hAnsi="Verdana"/>
          <w:lang w:val="fo-FO"/>
        </w:rPr>
        <w:t xml:space="preserve">Í dómsnevndini sita </w:t>
      </w:r>
      <w:r w:rsidR="00672EE8">
        <w:rPr>
          <w:rFonts w:ascii="Verdana" w:hAnsi="Verdana"/>
          <w:lang w:val="fo-FO"/>
        </w:rPr>
        <w:t xml:space="preserve">umboð fyri </w:t>
      </w:r>
      <w:r w:rsidR="00672EE8" w:rsidRPr="00882DE3">
        <w:rPr>
          <w:rFonts w:ascii="Verdana" w:hAnsi="Verdana"/>
          <w:lang w:val="fo-FO"/>
        </w:rPr>
        <w:t>Almannaverki</w:t>
      </w:r>
      <w:r w:rsidR="00672EE8">
        <w:rPr>
          <w:rFonts w:ascii="Verdana" w:hAnsi="Verdana"/>
          <w:lang w:val="fo-FO"/>
        </w:rPr>
        <w:t>ð</w:t>
      </w:r>
      <w:r w:rsidR="00672EE8" w:rsidRPr="00882DE3">
        <w:rPr>
          <w:rFonts w:ascii="Verdana" w:hAnsi="Verdana"/>
          <w:lang w:val="fo-FO"/>
        </w:rPr>
        <w:t>, Landssjúkrahúsi</w:t>
      </w:r>
      <w:r w:rsidR="00672EE8">
        <w:rPr>
          <w:rFonts w:ascii="Verdana" w:hAnsi="Verdana"/>
          <w:lang w:val="fo-FO"/>
        </w:rPr>
        <w:t>ð</w:t>
      </w:r>
      <w:r w:rsidR="00672EE8" w:rsidRPr="00882DE3">
        <w:rPr>
          <w:rFonts w:ascii="Verdana" w:hAnsi="Verdana"/>
          <w:lang w:val="fo-FO"/>
        </w:rPr>
        <w:t>, Taks, Apoteksverk</w:t>
      </w:r>
      <w:r w:rsidR="00672EE8">
        <w:rPr>
          <w:rFonts w:ascii="Verdana" w:hAnsi="Verdana"/>
          <w:lang w:val="fo-FO"/>
        </w:rPr>
        <w:t>ið</w:t>
      </w:r>
      <w:r w:rsidR="00B754BC">
        <w:rPr>
          <w:rFonts w:ascii="Verdana" w:hAnsi="Verdana"/>
          <w:lang w:val="fo-FO"/>
        </w:rPr>
        <w:t>, Fíggjarmálaráðið</w:t>
      </w:r>
      <w:r w:rsidR="00672EE8">
        <w:rPr>
          <w:rFonts w:ascii="Verdana" w:hAnsi="Verdana"/>
          <w:lang w:val="fo-FO"/>
        </w:rPr>
        <w:t xml:space="preserve"> og</w:t>
      </w:r>
      <w:r w:rsidR="00672EE8" w:rsidRPr="00882DE3">
        <w:rPr>
          <w:rFonts w:ascii="Verdana" w:hAnsi="Verdana"/>
          <w:lang w:val="fo-FO"/>
        </w:rPr>
        <w:t xml:space="preserve"> KT </w:t>
      </w:r>
      <w:r w:rsidR="00FF266D">
        <w:rPr>
          <w:rFonts w:ascii="Verdana" w:hAnsi="Verdana"/>
          <w:lang w:val="fo-FO"/>
        </w:rPr>
        <w:t>l</w:t>
      </w:r>
      <w:r w:rsidR="00672EE8" w:rsidRPr="00882DE3">
        <w:rPr>
          <w:rFonts w:ascii="Verdana" w:hAnsi="Verdana"/>
          <w:lang w:val="fo-FO"/>
        </w:rPr>
        <w:t xml:space="preserve">andsins </w:t>
      </w:r>
      <w:r w:rsidR="00E92118" w:rsidRPr="00882DE3">
        <w:rPr>
          <w:rFonts w:ascii="Verdana" w:hAnsi="Verdana"/>
          <w:lang w:val="fo-FO"/>
        </w:rPr>
        <w:t xml:space="preserve">– umframt Keyp </w:t>
      </w:r>
      <w:r w:rsidR="00FF266D">
        <w:rPr>
          <w:rFonts w:ascii="Verdana" w:hAnsi="Verdana"/>
          <w:lang w:val="fo-FO"/>
        </w:rPr>
        <w:t>l</w:t>
      </w:r>
      <w:r w:rsidR="00E92118" w:rsidRPr="00882DE3">
        <w:rPr>
          <w:rFonts w:ascii="Verdana" w:hAnsi="Verdana"/>
          <w:lang w:val="fo-FO"/>
        </w:rPr>
        <w:t>andsins.</w:t>
      </w:r>
    </w:p>
    <w:p w14:paraId="02B5FFCA" w14:textId="77777777" w:rsidR="003E4010" w:rsidRPr="00882DE3" w:rsidRDefault="003E4010" w:rsidP="004178CB">
      <w:pPr>
        <w:spacing w:line="360" w:lineRule="auto"/>
        <w:rPr>
          <w:rFonts w:ascii="Verdana" w:hAnsi="Verdana"/>
          <w:lang w:val="fo-FO"/>
        </w:rPr>
      </w:pPr>
    </w:p>
    <w:p w14:paraId="757B1FAE" w14:textId="228C80F1" w:rsidR="00D24F45" w:rsidRPr="00882DE3" w:rsidRDefault="00D24F45" w:rsidP="00F11867">
      <w:pPr>
        <w:pStyle w:val="Listeafsnit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sz w:val="22"/>
          <w:szCs w:val="22"/>
          <w:lang w:eastAsia="da-DK"/>
        </w:rPr>
      </w:pPr>
      <w:r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 xml:space="preserve">Uppsøgn av </w:t>
      </w:r>
      <w:r w:rsidR="00D53B47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sáttmála</w:t>
      </w:r>
    </w:p>
    <w:p w14:paraId="1B7B6246" w14:textId="7D6CD905" w:rsidR="00D24F45" w:rsidRPr="00882DE3" w:rsidRDefault="00132B05" w:rsidP="00D24F45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lastRenderedPageBreak/>
        <w:t xml:space="preserve">Sáttmálin kann altíð uppsigast við </w:t>
      </w:r>
      <w:r w:rsidR="00833684">
        <w:rPr>
          <w:rFonts w:ascii="Verdana" w:hAnsi="Verdana"/>
          <w:lang w:val="fo-FO"/>
        </w:rPr>
        <w:t>tríggjar</w:t>
      </w:r>
      <w:r w:rsidRPr="00882DE3">
        <w:rPr>
          <w:rFonts w:ascii="Verdana" w:hAnsi="Verdana"/>
          <w:lang w:val="fo-FO"/>
        </w:rPr>
        <w:t xml:space="preserve"> mánaðar freist. Eru avbjóðingar í samstarvinum, so kunnu partarnir avtala styttir freist. </w:t>
      </w:r>
    </w:p>
    <w:p w14:paraId="36052F1A" w14:textId="77777777" w:rsidR="00F25775" w:rsidRPr="00882DE3" w:rsidRDefault="00F25775" w:rsidP="004178CB">
      <w:pPr>
        <w:spacing w:line="360" w:lineRule="auto"/>
        <w:rPr>
          <w:rFonts w:ascii="Verdana" w:hAnsi="Verdana"/>
          <w:lang w:val="fo-FO"/>
        </w:rPr>
      </w:pPr>
    </w:p>
    <w:p w14:paraId="180ADA2E" w14:textId="77777777" w:rsidR="009930E1" w:rsidRPr="00882DE3" w:rsidRDefault="009930E1" w:rsidP="005F1C2E">
      <w:pPr>
        <w:spacing w:line="360" w:lineRule="auto"/>
        <w:rPr>
          <w:rFonts w:ascii="Verdana" w:hAnsi="Verdana"/>
          <w:lang w:val="fo-FO"/>
        </w:rPr>
      </w:pPr>
      <w:bookmarkStart w:id="59" w:name="_Toc99978225"/>
      <w:bookmarkStart w:id="60" w:name="_Toc99983774"/>
      <w:bookmarkStart w:id="61" w:name="_Toc99983997"/>
      <w:bookmarkStart w:id="62" w:name="_Toc99984089"/>
      <w:bookmarkStart w:id="63" w:name="_Toc99985106"/>
      <w:bookmarkStart w:id="64" w:name="_Toc99985250"/>
    </w:p>
    <w:p w14:paraId="084D8FFA" w14:textId="57158042" w:rsidR="00373861" w:rsidRPr="00882DE3" w:rsidRDefault="00373861" w:rsidP="00373861">
      <w:pPr>
        <w:pStyle w:val="Listeafsnit"/>
        <w:numPr>
          <w:ilvl w:val="0"/>
          <w:numId w:val="31"/>
        </w:numPr>
        <w:spacing w:line="360" w:lineRule="auto"/>
        <w:rPr>
          <w:rFonts w:ascii="Verdana" w:hAnsi="Verdana"/>
        </w:rPr>
      </w:pPr>
      <w:r w:rsidRPr="00882DE3">
        <w:rPr>
          <w:rFonts w:ascii="Verdana" w:hAnsi="Verdana"/>
        </w:rPr>
        <w:t>Lata upplýsingar</w:t>
      </w:r>
    </w:p>
    <w:p w14:paraId="13A4782B" w14:textId="0BE805D3" w:rsidR="00373861" w:rsidRPr="00882DE3" w:rsidRDefault="002A1C9E" w:rsidP="00373861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Veitarin </w:t>
      </w:r>
      <w:r w:rsidR="00373861" w:rsidRPr="00882DE3">
        <w:rPr>
          <w:rFonts w:ascii="Verdana" w:hAnsi="Verdana"/>
          <w:lang w:val="fo-FO"/>
        </w:rPr>
        <w:t xml:space="preserve">sum </w:t>
      </w:r>
      <w:r w:rsidR="00395081" w:rsidRPr="00882DE3">
        <w:rPr>
          <w:rFonts w:ascii="Verdana" w:hAnsi="Verdana"/>
          <w:lang w:val="fo-FO"/>
        </w:rPr>
        <w:t>vinnur útboð</w:t>
      </w:r>
      <w:r w:rsidR="00833684">
        <w:rPr>
          <w:rFonts w:ascii="Verdana" w:hAnsi="Verdana"/>
          <w:lang w:val="fo-FO"/>
        </w:rPr>
        <w:t>ið</w:t>
      </w:r>
      <w:r w:rsidR="00395081" w:rsidRPr="00882DE3">
        <w:rPr>
          <w:rFonts w:ascii="Verdana" w:hAnsi="Verdana"/>
          <w:lang w:val="fo-FO"/>
        </w:rPr>
        <w:t xml:space="preserve">, bindur seg til at lata Keyp </w:t>
      </w:r>
      <w:r w:rsidR="00FF266D">
        <w:rPr>
          <w:rFonts w:ascii="Verdana" w:hAnsi="Verdana"/>
          <w:lang w:val="fo-FO"/>
        </w:rPr>
        <w:t>l</w:t>
      </w:r>
      <w:r w:rsidR="003509F2" w:rsidRPr="00882DE3">
        <w:rPr>
          <w:rFonts w:ascii="Verdana" w:hAnsi="Verdana"/>
          <w:lang w:val="fo-FO"/>
        </w:rPr>
        <w:t>andsins</w:t>
      </w:r>
      <w:r w:rsidR="00395081" w:rsidRPr="00882DE3">
        <w:rPr>
          <w:rFonts w:ascii="Verdana" w:hAnsi="Verdana"/>
          <w:lang w:val="fo-FO"/>
        </w:rPr>
        <w:t xml:space="preserve"> upplýsingar um </w:t>
      </w:r>
      <w:r w:rsidRPr="00882DE3">
        <w:rPr>
          <w:rFonts w:ascii="Verdana" w:hAnsi="Verdana"/>
          <w:lang w:val="fo-FO"/>
        </w:rPr>
        <w:t>sølu</w:t>
      </w:r>
      <w:r w:rsidR="00F244C6" w:rsidRPr="00882DE3">
        <w:rPr>
          <w:rFonts w:ascii="Verdana" w:hAnsi="Verdana"/>
          <w:lang w:val="fo-FO"/>
        </w:rPr>
        <w:t xml:space="preserve"> h</w:t>
      </w:r>
      <w:r w:rsidR="00395081" w:rsidRPr="00882DE3">
        <w:rPr>
          <w:rFonts w:ascii="Verdana" w:hAnsi="Verdana"/>
          <w:lang w:val="fo-FO"/>
        </w:rPr>
        <w:t xml:space="preserve">já stovnum </w:t>
      </w:r>
      <w:r w:rsidR="003509F2" w:rsidRPr="00882DE3">
        <w:rPr>
          <w:rFonts w:ascii="Verdana" w:hAnsi="Verdana"/>
          <w:lang w:val="fo-FO"/>
        </w:rPr>
        <w:t>landsins</w:t>
      </w:r>
      <w:r w:rsidR="00395081" w:rsidRPr="00882DE3">
        <w:rPr>
          <w:rFonts w:ascii="Verdana" w:hAnsi="Verdana"/>
          <w:lang w:val="fo-FO"/>
        </w:rPr>
        <w:t xml:space="preserve">, tá </w:t>
      </w:r>
      <w:r w:rsidR="00323665" w:rsidRPr="00882DE3">
        <w:rPr>
          <w:rFonts w:ascii="Verdana" w:hAnsi="Verdana"/>
          <w:lang w:val="fo-FO"/>
        </w:rPr>
        <w:t xml:space="preserve">Keyp </w:t>
      </w:r>
      <w:r w:rsidR="00FF266D">
        <w:rPr>
          <w:rFonts w:ascii="Verdana" w:hAnsi="Verdana"/>
          <w:lang w:val="fo-FO"/>
        </w:rPr>
        <w:t>l</w:t>
      </w:r>
      <w:r w:rsidR="00323665" w:rsidRPr="00882DE3">
        <w:rPr>
          <w:rFonts w:ascii="Verdana" w:hAnsi="Verdana"/>
          <w:lang w:val="fo-FO"/>
        </w:rPr>
        <w:t>andsins umbiður hesar.</w:t>
      </w:r>
      <w:r w:rsidR="00F244C6" w:rsidRPr="00882DE3">
        <w:rPr>
          <w:rFonts w:ascii="Verdana" w:hAnsi="Verdana"/>
          <w:lang w:val="fo-FO"/>
        </w:rPr>
        <w:t xml:space="preserve"> </w:t>
      </w:r>
      <w:r w:rsidR="00323665" w:rsidRPr="00882DE3">
        <w:rPr>
          <w:rFonts w:ascii="Verdana" w:hAnsi="Verdana"/>
          <w:lang w:val="fo-FO"/>
        </w:rPr>
        <w:t xml:space="preserve"> </w:t>
      </w:r>
    </w:p>
    <w:p w14:paraId="21ED73E6" w14:textId="77777777" w:rsidR="005B3961" w:rsidRPr="00882DE3" w:rsidRDefault="005B3961" w:rsidP="005B3961">
      <w:pPr>
        <w:pStyle w:val="Overskrift2"/>
        <w:rPr>
          <w:color w:val="auto"/>
          <w:sz w:val="22"/>
          <w:szCs w:val="22"/>
          <w:lang w:val="fo-FO"/>
        </w:rPr>
      </w:pPr>
    </w:p>
    <w:p w14:paraId="2AC13F54" w14:textId="12F3236C" w:rsidR="00502C72" w:rsidRPr="00882DE3" w:rsidRDefault="00502C72" w:rsidP="00FF0035">
      <w:pPr>
        <w:pStyle w:val="Listeafsnit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sz w:val="22"/>
          <w:szCs w:val="22"/>
          <w:lang w:eastAsia="da-DK"/>
        </w:rPr>
      </w:pPr>
      <w:r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Samráðingar</w:t>
      </w:r>
      <w:bookmarkEnd w:id="59"/>
      <w:bookmarkEnd w:id="60"/>
      <w:bookmarkEnd w:id="61"/>
      <w:bookmarkEnd w:id="62"/>
      <w:bookmarkEnd w:id="63"/>
      <w:bookmarkEnd w:id="64"/>
      <w:r w:rsidR="00E9624C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 xml:space="preserve"> og sáttmáli</w:t>
      </w:r>
    </w:p>
    <w:p w14:paraId="504717CF" w14:textId="105666D4" w:rsidR="00236AEA" w:rsidRPr="00882DE3" w:rsidRDefault="00382F41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Vit ætla ikki, at tað skal verða nakað samráðingarumfar. </w:t>
      </w:r>
      <w:r w:rsidR="00502C72" w:rsidRPr="00882DE3">
        <w:rPr>
          <w:rFonts w:ascii="Verdana" w:hAnsi="Verdana"/>
          <w:lang w:val="fo-FO"/>
        </w:rPr>
        <w:t>Útbjóðari kann tó venda sær til tilboðsgevarar</w:t>
      </w:r>
      <w:r w:rsidR="00914C1C" w:rsidRPr="00882DE3">
        <w:rPr>
          <w:rFonts w:ascii="Verdana" w:hAnsi="Verdana"/>
          <w:lang w:val="fo-FO"/>
        </w:rPr>
        <w:t xml:space="preserve"> við tí endamáli at neyvlýsa innihaldið í tilboðnum, og tá ið hetta ikki elvir til mismun í millum tilboðsgevarar. </w:t>
      </w:r>
    </w:p>
    <w:p w14:paraId="03425CBD" w14:textId="23EC7B34" w:rsidR="00F57D07" w:rsidRPr="00882DE3" w:rsidRDefault="00F57D07" w:rsidP="002F0680">
      <w:pPr>
        <w:spacing w:line="360" w:lineRule="auto"/>
        <w:rPr>
          <w:rFonts w:ascii="Verdana" w:hAnsi="Verdana"/>
          <w:lang w:val="fo-FO"/>
        </w:rPr>
      </w:pPr>
    </w:p>
    <w:p w14:paraId="2959A806" w14:textId="6581D84F" w:rsidR="00B23F1A" w:rsidRPr="00882DE3" w:rsidRDefault="00F57D07" w:rsidP="00B23F1A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Tað vera sostatt ongar sáttmála- ella prís samráðingar í samband við hetta útboðið, og tískil verður heitt á tilboðsgevara um at fyrireika tilboðið soleiðis, at </w:t>
      </w:r>
      <w:r w:rsidR="009718DA" w:rsidRPr="00882DE3">
        <w:rPr>
          <w:rFonts w:ascii="Verdana" w:hAnsi="Verdana"/>
          <w:lang w:val="fo-FO"/>
        </w:rPr>
        <w:t>s</w:t>
      </w:r>
      <w:r w:rsidRPr="00882DE3">
        <w:rPr>
          <w:rFonts w:ascii="Verdana" w:hAnsi="Verdana"/>
          <w:lang w:val="fo-FO"/>
        </w:rPr>
        <w:t xml:space="preserve">áttmálin kann undirskrivast </w:t>
      </w:r>
      <w:r w:rsidR="00BA6AD1" w:rsidRPr="00882DE3">
        <w:rPr>
          <w:rFonts w:ascii="Verdana" w:hAnsi="Verdana"/>
          <w:lang w:val="fo-FO"/>
        </w:rPr>
        <w:t>á tilboðsskjalinum</w:t>
      </w:r>
      <w:r w:rsidR="007F3A21" w:rsidRPr="00882DE3">
        <w:rPr>
          <w:rFonts w:ascii="Verdana" w:hAnsi="Verdana"/>
          <w:lang w:val="fo-FO"/>
        </w:rPr>
        <w:t xml:space="preserve">, har allar treytir í útbjóðingar tilfarinum eru við. </w:t>
      </w:r>
    </w:p>
    <w:p w14:paraId="009386C8" w14:textId="77777777" w:rsidR="00236AEA" w:rsidRPr="00882DE3" w:rsidRDefault="00236AEA" w:rsidP="00B23F1A">
      <w:pPr>
        <w:spacing w:line="360" w:lineRule="auto"/>
        <w:rPr>
          <w:rFonts w:ascii="Verdana" w:hAnsi="Verdana"/>
          <w:lang w:val="fo-FO"/>
        </w:rPr>
      </w:pPr>
    </w:p>
    <w:p w14:paraId="52DE5C10" w14:textId="160FF46E" w:rsidR="00236AEA" w:rsidRDefault="00236AEA" w:rsidP="00B23F1A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Keyp </w:t>
      </w:r>
      <w:r w:rsidR="007F1DB8">
        <w:rPr>
          <w:rFonts w:ascii="Verdana" w:hAnsi="Verdana"/>
          <w:lang w:val="fo-FO"/>
        </w:rPr>
        <w:t>l</w:t>
      </w:r>
      <w:r w:rsidRPr="00882DE3">
        <w:rPr>
          <w:rFonts w:ascii="Verdana" w:hAnsi="Verdana"/>
          <w:lang w:val="fo-FO"/>
        </w:rPr>
        <w:t xml:space="preserve">andsins kann tó samráðast við vinnandi veitaran um </w:t>
      </w:r>
      <w:r w:rsidR="00A01716">
        <w:rPr>
          <w:rFonts w:ascii="Verdana" w:hAnsi="Verdana"/>
          <w:lang w:val="fo-FO"/>
        </w:rPr>
        <w:t xml:space="preserve">at </w:t>
      </w:r>
      <w:r w:rsidR="00234787" w:rsidRPr="00882DE3">
        <w:rPr>
          <w:rFonts w:ascii="Verdana" w:hAnsi="Verdana"/>
          <w:lang w:val="fo-FO"/>
        </w:rPr>
        <w:t>skifta ávísar vøru</w:t>
      </w:r>
      <w:r w:rsidR="00A01716">
        <w:rPr>
          <w:rFonts w:ascii="Verdana" w:hAnsi="Verdana"/>
          <w:lang w:val="fo-FO"/>
        </w:rPr>
        <w:t>r,</w:t>
      </w:r>
      <w:r w:rsidR="00234787" w:rsidRPr="00882DE3">
        <w:rPr>
          <w:rFonts w:ascii="Verdana" w:hAnsi="Verdana"/>
          <w:lang w:val="fo-FO"/>
        </w:rPr>
        <w:t xml:space="preserve"> so tær hóska betur </w:t>
      </w:r>
      <w:r w:rsidR="00A01716">
        <w:rPr>
          <w:rFonts w:ascii="Verdana" w:hAnsi="Verdana"/>
          <w:lang w:val="fo-FO"/>
        </w:rPr>
        <w:t xml:space="preserve">til </w:t>
      </w:r>
      <w:r w:rsidR="00234787" w:rsidRPr="00882DE3">
        <w:rPr>
          <w:rFonts w:ascii="Verdana" w:hAnsi="Verdana"/>
          <w:lang w:val="fo-FO"/>
        </w:rPr>
        <w:t>tørvin hjá stovnum landsins</w:t>
      </w:r>
      <w:r w:rsidR="00890DA1" w:rsidRPr="00882DE3">
        <w:rPr>
          <w:rFonts w:ascii="Verdana" w:hAnsi="Verdana"/>
          <w:lang w:val="fo-FO"/>
        </w:rPr>
        <w:t xml:space="preserve">. Somuleiðis kann Keyp </w:t>
      </w:r>
      <w:r w:rsidR="00501D5A">
        <w:rPr>
          <w:rFonts w:ascii="Verdana" w:hAnsi="Verdana"/>
          <w:lang w:val="fo-FO"/>
        </w:rPr>
        <w:t>l</w:t>
      </w:r>
      <w:r w:rsidR="00890DA1" w:rsidRPr="00882DE3">
        <w:rPr>
          <w:rFonts w:ascii="Verdana" w:hAnsi="Verdana"/>
          <w:lang w:val="fo-FO"/>
        </w:rPr>
        <w:t xml:space="preserve">andsins samráðast um at fáa fleiri vørur við í rammusáttmálan – um stovnar landsins umbiðja tað.  </w:t>
      </w:r>
    </w:p>
    <w:p w14:paraId="7954B0F7" w14:textId="77777777" w:rsidR="000E490D" w:rsidRDefault="000E490D" w:rsidP="00B23F1A">
      <w:pPr>
        <w:spacing w:line="360" w:lineRule="auto"/>
        <w:rPr>
          <w:rFonts w:ascii="Verdana" w:hAnsi="Verdana"/>
          <w:lang w:val="fo-FO"/>
        </w:rPr>
      </w:pPr>
    </w:p>
    <w:p w14:paraId="02BD43AE" w14:textId="198526D9" w:rsidR="000E490D" w:rsidRPr="00882DE3" w:rsidRDefault="000E490D" w:rsidP="00B23F1A">
      <w:pPr>
        <w:spacing w:line="360" w:lineRule="auto"/>
        <w:rPr>
          <w:rFonts w:ascii="Verdana" w:hAnsi="Verdana"/>
          <w:lang w:val="fo-FO"/>
        </w:rPr>
      </w:pPr>
      <w:r>
        <w:rPr>
          <w:rFonts w:ascii="Verdana" w:hAnsi="Verdana"/>
          <w:lang w:val="fo-FO"/>
        </w:rPr>
        <w:t xml:space="preserve">Um ein prentari gongur út í tíðarskeiðinum, so </w:t>
      </w:r>
      <w:r w:rsidR="00A44CE8">
        <w:rPr>
          <w:rFonts w:ascii="Verdana" w:hAnsi="Verdana"/>
          <w:lang w:val="fo-FO"/>
        </w:rPr>
        <w:t>kunnu partarnir avtala eina erstatningsvøru ella velja at fara í útboð.</w:t>
      </w:r>
    </w:p>
    <w:p w14:paraId="443BD180" w14:textId="77777777" w:rsidR="00B23F1A" w:rsidRPr="00882DE3" w:rsidRDefault="00B23F1A" w:rsidP="00B23F1A">
      <w:pPr>
        <w:spacing w:line="360" w:lineRule="auto"/>
        <w:rPr>
          <w:rFonts w:ascii="Verdana" w:hAnsi="Verdana"/>
          <w:lang w:val="fo-FO"/>
        </w:rPr>
      </w:pPr>
    </w:p>
    <w:p w14:paraId="61CC40CD" w14:textId="62FDB294" w:rsidR="00B23F1A" w:rsidRPr="00882DE3" w:rsidRDefault="00B23F1A" w:rsidP="00B23F1A">
      <w:pPr>
        <w:pStyle w:val="Listeafsni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882DE3">
        <w:rPr>
          <w:rFonts w:ascii="Verdana" w:hAnsi="Verdana"/>
        </w:rPr>
        <w:t xml:space="preserve">Hagtøl </w:t>
      </w:r>
    </w:p>
    <w:p w14:paraId="78B07C7E" w14:textId="023C19BF" w:rsidR="004D121C" w:rsidRPr="00882DE3" w:rsidRDefault="004D121C" w:rsidP="004D121C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Gjaldstovan hevur tørv á at fáa upplýst í </w:t>
      </w:r>
      <w:r w:rsidR="00D74B61" w:rsidRPr="00882DE3">
        <w:rPr>
          <w:rFonts w:ascii="Verdana" w:hAnsi="Verdana"/>
          <w:lang w:val="fo-FO"/>
        </w:rPr>
        <w:t xml:space="preserve">árliga hvussu stór sparing er í mun til vanligan lista prís. </w:t>
      </w:r>
      <w:r w:rsidR="002D438B" w:rsidRPr="00882DE3">
        <w:rPr>
          <w:rFonts w:ascii="Verdana" w:hAnsi="Verdana"/>
          <w:lang w:val="fo-FO"/>
        </w:rPr>
        <w:t>He</w:t>
      </w:r>
      <w:r w:rsidR="00CE3145">
        <w:rPr>
          <w:rFonts w:ascii="Verdana" w:hAnsi="Verdana"/>
          <w:lang w:val="fo-FO"/>
        </w:rPr>
        <w:t>ndan</w:t>
      </w:r>
      <w:r w:rsidR="00747854">
        <w:rPr>
          <w:rFonts w:ascii="Verdana" w:hAnsi="Verdana"/>
          <w:lang w:val="fo-FO"/>
        </w:rPr>
        <w:t xml:space="preserve"> </w:t>
      </w:r>
      <w:r w:rsidR="002D438B" w:rsidRPr="00882DE3">
        <w:rPr>
          <w:rFonts w:ascii="Verdana" w:hAnsi="Verdana"/>
          <w:lang w:val="fo-FO"/>
        </w:rPr>
        <w:t>upplýsing er ikki neyðug at vera í sjálvum tilboð</w:t>
      </w:r>
      <w:r w:rsidR="00CE3145">
        <w:rPr>
          <w:rFonts w:ascii="Verdana" w:hAnsi="Verdana"/>
          <w:lang w:val="fo-FO"/>
        </w:rPr>
        <w:t>num</w:t>
      </w:r>
      <w:r w:rsidR="002D438B" w:rsidRPr="00882DE3">
        <w:rPr>
          <w:rFonts w:ascii="Verdana" w:hAnsi="Verdana"/>
          <w:lang w:val="fo-FO"/>
        </w:rPr>
        <w:t>, men kann koma aftaná</w:t>
      </w:r>
      <w:r w:rsidR="00AA252A" w:rsidRPr="00882DE3">
        <w:rPr>
          <w:rFonts w:ascii="Verdana" w:hAnsi="Verdana"/>
          <w:lang w:val="fo-FO"/>
        </w:rPr>
        <w:t>.</w:t>
      </w:r>
    </w:p>
    <w:p w14:paraId="29504972" w14:textId="77777777" w:rsidR="00FE1CE9" w:rsidRPr="00882DE3" w:rsidRDefault="00FE1CE9" w:rsidP="007A2471">
      <w:pPr>
        <w:pStyle w:val="Overskrift2"/>
        <w:rPr>
          <w:lang w:val="fo-FO"/>
        </w:rPr>
      </w:pPr>
    </w:p>
    <w:p w14:paraId="2AC1BF55" w14:textId="45CA29C0" w:rsidR="00197D1E" w:rsidRPr="00882DE3" w:rsidRDefault="00600862" w:rsidP="00FF0035">
      <w:pPr>
        <w:pStyle w:val="Listeafsnit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sz w:val="22"/>
          <w:szCs w:val="22"/>
          <w:lang w:eastAsia="da-DK"/>
        </w:rPr>
      </w:pPr>
      <w:bookmarkStart w:id="65" w:name="_Toc99978226"/>
      <w:bookmarkStart w:id="66" w:name="_Toc99983775"/>
      <w:bookmarkStart w:id="67" w:name="_Toc99983998"/>
      <w:bookmarkStart w:id="68" w:name="_Toc99984090"/>
      <w:bookmarkStart w:id="69" w:name="_Toc99985107"/>
      <w:bookmarkStart w:id="70" w:name="_Toc99985251"/>
      <w:r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 xml:space="preserve">Fyrivarni og </w:t>
      </w:r>
      <w:r w:rsidR="00197D1E" w:rsidRPr="00882DE3">
        <w:rPr>
          <w:rFonts w:asciiTheme="majorHAnsi" w:eastAsiaTheme="majorEastAsia" w:hAnsiTheme="majorHAnsi" w:cstheme="majorBidi"/>
          <w:sz w:val="22"/>
          <w:szCs w:val="22"/>
          <w:lang w:eastAsia="da-DK"/>
        </w:rPr>
        <w:t>minstukrøv</w:t>
      </w:r>
      <w:bookmarkEnd w:id="65"/>
      <w:bookmarkEnd w:id="66"/>
      <w:bookmarkEnd w:id="67"/>
      <w:bookmarkEnd w:id="68"/>
      <w:bookmarkEnd w:id="69"/>
      <w:bookmarkEnd w:id="70"/>
    </w:p>
    <w:p w14:paraId="13661806" w14:textId="298CCBEB" w:rsidR="00197D1E" w:rsidRPr="00882DE3" w:rsidRDefault="00197D1E" w:rsidP="002F0680">
      <w:pPr>
        <w:spacing w:line="360" w:lineRule="auto"/>
        <w:rPr>
          <w:rFonts w:ascii="Verdana" w:hAnsi="Verdana"/>
          <w:b/>
          <w:bCs/>
          <w:lang w:val="fo-FO"/>
        </w:rPr>
      </w:pPr>
    </w:p>
    <w:p w14:paraId="73747E73" w14:textId="7C9A2C93" w:rsidR="004A39C6" w:rsidRPr="00882DE3" w:rsidRDefault="00273559" w:rsidP="002F0680">
      <w:pPr>
        <w:spacing w:line="360" w:lineRule="auto"/>
        <w:rPr>
          <w:rFonts w:ascii="Verdana" w:hAnsi="Verdana"/>
          <w:lang w:val="fo-FO"/>
        </w:rPr>
      </w:pPr>
      <w:bookmarkStart w:id="71" w:name="_Hlk99971280"/>
      <w:r w:rsidRPr="00882DE3">
        <w:rPr>
          <w:rFonts w:ascii="Verdana" w:hAnsi="Verdana"/>
          <w:lang w:val="fo-FO"/>
        </w:rPr>
        <w:t>Øll krøv í útboðstilfarinum eru minstukrøv. Eitt minstakrav verður skilt sum eitt krav, ið treytaleyst skal lúkast</w:t>
      </w:r>
      <w:r w:rsidR="00DC696F" w:rsidRPr="00882DE3">
        <w:rPr>
          <w:rFonts w:ascii="Verdana" w:hAnsi="Verdana"/>
          <w:lang w:val="fo-FO"/>
        </w:rPr>
        <w:t>.</w:t>
      </w:r>
      <w:r w:rsidRPr="00882DE3">
        <w:rPr>
          <w:rFonts w:ascii="Verdana" w:hAnsi="Verdana"/>
          <w:lang w:val="fo-FO"/>
        </w:rPr>
        <w:t xml:space="preserve"> </w:t>
      </w:r>
    </w:p>
    <w:p w14:paraId="1AA674EE" w14:textId="77777777" w:rsidR="004A39C6" w:rsidRPr="00882DE3" w:rsidRDefault="004A39C6" w:rsidP="002F0680">
      <w:pPr>
        <w:spacing w:line="360" w:lineRule="auto"/>
        <w:rPr>
          <w:rFonts w:ascii="Verdana" w:hAnsi="Verdana"/>
          <w:lang w:val="fo-FO"/>
        </w:rPr>
      </w:pPr>
    </w:p>
    <w:p w14:paraId="4B4BDC8A" w14:textId="73AD087D" w:rsidR="00273559" w:rsidRPr="00882DE3" w:rsidRDefault="004A39C6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Tilboð, ið ikki lúka øll minstukrøv verða burturvíst, men tað verður tó sipað til</w:t>
      </w:r>
      <w:r w:rsidR="00FA42C9" w:rsidRPr="00882DE3">
        <w:rPr>
          <w:rFonts w:ascii="Verdana" w:hAnsi="Verdana"/>
          <w:lang w:val="fo-FO"/>
        </w:rPr>
        <w:t xml:space="preserve">, at útbjóðari kann venda sær til tilboðsgevarar við tí endamáli at neyvlýsa innihaldið í tilboðnum, og tá ið hetta ikki elvir til mismun í millum tilboðsgevarar. </w:t>
      </w:r>
    </w:p>
    <w:p w14:paraId="03DF8548" w14:textId="2917EFA8" w:rsidR="000C159B" w:rsidRPr="00882DE3" w:rsidRDefault="000C159B" w:rsidP="002F0680">
      <w:pPr>
        <w:spacing w:line="360" w:lineRule="auto"/>
        <w:rPr>
          <w:rFonts w:ascii="Verdana" w:hAnsi="Verdana"/>
          <w:lang w:val="fo-FO"/>
        </w:rPr>
      </w:pPr>
    </w:p>
    <w:p w14:paraId="1651D407" w14:textId="1DA20CC7" w:rsidR="00FA42C9" w:rsidRDefault="00FA42C9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Tilboðsgevari verður eggjaðir til at seta skri</w:t>
      </w:r>
      <w:r w:rsidR="00716DA5">
        <w:rPr>
          <w:rFonts w:ascii="Verdana" w:hAnsi="Verdana"/>
          <w:lang w:val="fo-FO"/>
        </w:rPr>
        <w:t>v</w:t>
      </w:r>
      <w:r w:rsidRPr="00882DE3">
        <w:rPr>
          <w:rFonts w:ascii="Verdana" w:hAnsi="Verdana"/>
          <w:lang w:val="fo-FO"/>
        </w:rPr>
        <w:t>ligar spurningar um ivamál eru í samband við útfylling av fylgiskjølunum.</w:t>
      </w:r>
    </w:p>
    <w:p w14:paraId="2F15EC1E" w14:textId="77777777" w:rsidR="0096108C" w:rsidRDefault="0096108C" w:rsidP="002F0680">
      <w:pPr>
        <w:spacing w:line="360" w:lineRule="auto"/>
        <w:rPr>
          <w:rFonts w:ascii="Verdana" w:hAnsi="Verdana"/>
          <w:lang w:val="fo-FO"/>
        </w:rPr>
      </w:pPr>
    </w:p>
    <w:p w14:paraId="19B4CF35" w14:textId="77777777" w:rsidR="0096108C" w:rsidRPr="00882DE3" w:rsidRDefault="0096108C" w:rsidP="0096108C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Tilboð skal latast inn á føroyskum. Tekniskar upplýsingar kunnu verða á donskum ella enskum. </w:t>
      </w:r>
    </w:p>
    <w:p w14:paraId="409233F9" w14:textId="77777777" w:rsidR="00261346" w:rsidRPr="00882DE3" w:rsidRDefault="00261346" w:rsidP="002F0680">
      <w:pPr>
        <w:spacing w:line="360" w:lineRule="auto"/>
        <w:rPr>
          <w:rFonts w:ascii="Verdana" w:hAnsi="Verdana"/>
          <w:lang w:val="fo-FO"/>
        </w:rPr>
      </w:pPr>
    </w:p>
    <w:p w14:paraId="1A509947" w14:textId="2782A042" w:rsidR="00261346" w:rsidRPr="00882DE3" w:rsidRDefault="00691C98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>Tilboðsgevarar kunnu ikki hava skuld til tað almenna</w:t>
      </w:r>
      <w:r w:rsidR="008F25AF" w:rsidRPr="00882DE3">
        <w:rPr>
          <w:rFonts w:ascii="Verdana" w:hAnsi="Verdana"/>
          <w:lang w:val="fo-FO"/>
        </w:rPr>
        <w:t>, vísandi til galdandi reglur</w:t>
      </w:r>
      <w:r w:rsidRPr="00882DE3">
        <w:rPr>
          <w:rFonts w:ascii="Verdana" w:hAnsi="Verdana"/>
          <w:lang w:val="fo-FO"/>
        </w:rPr>
        <w:t xml:space="preserve">. </w:t>
      </w:r>
    </w:p>
    <w:bookmarkEnd w:id="71"/>
    <w:p w14:paraId="18BEE301" w14:textId="6E176105" w:rsidR="00BC7CAD" w:rsidRPr="00882DE3" w:rsidRDefault="00BC7CAD" w:rsidP="002F0680">
      <w:pPr>
        <w:spacing w:line="360" w:lineRule="auto"/>
        <w:rPr>
          <w:rFonts w:ascii="Verdana" w:hAnsi="Verdana"/>
          <w:lang w:val="fo-FO"/>
        </w:rPr>
      </w:pPr>
    </w:p>
    <w:p w14:paraId="11F1FDD9" w14:textId="5CF7FD64" w:rsidR="00BC7CAD" w:rsidRPr="00882DE3" w:rsidRDefault="00BC7CAD" w:rsidP="003E4010">
      <w:pPr>
        <w:pStyle w:val="Overskrift2"/>
        <w:numPr>
          <w:ilvl w:val="0"/>
          <w:numId w:val="31"/>
        </w:numPr>
        <w:rPr>
          <w:color w:val="auto"/>
          <w:sz w:val="22"/>
          <w:szCs w:val="22"/>
          <w:lang w:val="fo-FO"/>
        </w:rPr>
      </w:pPr>
      <w:bookmarkStart w:id="72" w:name="_Toc99978228"/>
      <w:bookmarkStart w:id="73" w:name="_Toc99983777"/>
      <w:bookmarkStart w:id="74" w:name="_Toc99984000"/>
      <w:bookmarkStart w:id="75" w:name="_Toc99984092"/>
      <w:bookmarkStart w:id="76" w:name="_Toc99985109"/>
      <w:bookmarkStart w:id="77" w:name="_Toc99985253"/>
      <w:bookmarkStart w:id="78" w:name="_Toc190695311"/>
      <w:r w:rsidRPr="00882DE3">
        <w:rPr>
          <w:color w:val="auto"/>
          <w:sz w:val="22"/>
          <w:szCs w:val="22"/>
          <w:lang w:val="fo-FO"/>
        </w:rPr>
        <w:t>Freist</w:t>
      </w:r>
      <w:r w:rsidR="009718DA" w:rsidRPr="00882DE3">
        <w:rPr>
          <w:color w:val="auto"/>
          <w:sz w:val="22"/>
          <w:szCs w:val="22"/>
          <w:lang w:val="fo-FO"/>
        </w:rPr>
        <w:t>,</w:t>
      </w:r>
      <w:r w:rsidRPr="00882DE3">
        <w:rPr>
          <w:color w:val="auto"/>
          <w:sz w:val="22"/>
          <w:szCs w:val="22"/>
          <w:lang w:val="fo-FO"/>
        </w:rPr>
        <w:t xml:space="preserve"> ið tilboð skal standa við</w:t>
      </w:r>
      <w:bookmarkEnd w:id="72"/>
      <w:bookmarkEnd w:id="73"/>
      <w:bookmarkEnd w:id="74"/>
      <w:bookmarkEnd w:id="75"/>
      <w:bookmarkEnd w:id="76"/>
      <w:bookmarkEnd w:id="77"/>
      <w:bookmarkEnd w:id="78"/>
    </w:p>
    <w:p w14:paraId="49940645" w14:textId="223A1A26" w:rsidR="004C0241" w:rsidRPr="00882DE3" w:rsidRDefault="004C0241" w:rsidP="002F0680">
      <w:pPr>
        <w:spacing w:line="360" w:lineRule="auto"/>
        <w:rPr>
          <w:rFonts w:ascii="Verdana" w:hAnsi="Verdana"/>
          <w:lang w:val="fo-FO"/>
        </w:rPr>
      </w:pPr>
    </w:p>
    <w:p w14:paraId="2A09E212" w14:textId="45FFC4AD" w:rsidR="00BC7CAD" w:rsidRPr="00882DE3" w:rsidRDefault="00BC7CAD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Tilboð skal standa við 60 </w:t>
      </w:r>
      <w:r w:rsidR="00F506B1" w:rsidRPr="00882DE3">
        <w:rPr>
          <w:rFonts w:ascii="Verdana" w:hAnsi="Verdana"/>
          <w:lang w:val="fo-FO"/>
        </w:rPr>
        <w:t>a</w:t>
      </w:r>
      <w:r w:rsidRPr="00882DE3">
        <w:rPr>
          <w:rFonts w:ascii="Verdana" w:hAnsi="Verdana"/>
          <w:lang w:val="fo-FO"/>
        </w:rPr>
        <w:t>rbeiðsdagar rokna</w:t>
      </w:r>
      <w:r w:rsidR="009718DA" w:rsidRPr="00882DE3">
        <w:rPr>
          <w:rFonts w:ascii="Verdana" w:hAnsi="Verdana"/>
          <w:lang w:val="fo-FO"/>
        </w:rPr>
        <w:t>ð</w:t>
      </w:r>
      <w:r w:rsidRPr="00882DE3">
        <w:rPr>
          <w:rFonts w:ascii="Verdana" w:hAnsi="Verdana"/>
          <w:lang w:val="fo-FO"/>
        </w:rPr>
        <w:t xml:space="preserve"> frá ásettu tilboðsfreist. </w:t>
      </w:r>
    </w:p>
    <w:p w14:paraId="4B7F206F" w14:textId="670C2BF9" w:rsidR="00944020" w:rsidRPr="00882DE3" w:rsidRDefault="00944020" w:rsidP="002F0680">
      <w:pPr>
        <w:spacing w:line="360" w:lineRule="auto"/>
        <w:rPr>
          <w:rFonts w:ascii="Verdana" w:hAnsi="Verdana"/>
          <w:lang w:val="fo-FO"/>
        </w:rPr>
      </w:pPr>
    </w:p>
    <w:p w14:paraId="3F2BDAAA" w14:textId="3599D870" w:rsidR="00944020" w:rsidRPr="00882DE3" w:rsidRDefault="00944020" w:rsidP="00B452FB">
      <w:pPr>
        <w:pStyle w:val="Overskrift1"/>
        <w:numPr>
          <w:ilvl w:val="0"/>
          <w:numId w:val="29"/>
        </w:numPr>
        <w:rPr>
          <w:color w:val="auto"/>
          <w:sz w:val="24"/>
          <w:szCs w:val="24"/>
          <w:lang w:val="fo-FO"/>
        </w:rPr>
      </w:pPr>
      <w:bookmarkStart w:id="79" w:name="_Toc99978229"/>
      <w:bookmarkStart w:id="80" w:name="_Toc99983778"/>
      <w:bookmarkStart w:id="81" w:name="_Toc99984001"/>
      <w:bookmarkStart w:id="82" w:name="_Toc99984093"/>
      <w:bookmarkStart w:id="83" w:name="_Toc99985110"/>
      <w:bookmarkStart w:id="84" w:name="_Toc99985254"/>
      <w:bookmarkStart w:id="85" w:name="_Toc190695312"/>
      <w:r w:rsidRPr="00882DE3">
        <w:rPr>
          <w:color w:val="auto"/>
          <w:sz w:val="24"/>
          <w:szCs w:val="24"/>
          <w:lang w:val="fo-FO"/>
        </w:rPr>
        <w:t>Viðgerð av innkomnum tilboðum</w:t>
      </w:r>
      <w:bookmarkEnd w:id="79"/>
      <w:bookmarkEnd w:id="80"/>
      <w:bookmarkEnd w:id="81"/>
      <w:bookmarkEnd w:id="82"/>
      <w:bookmarkEnd w:id="83"/>
      <w:bookmarkEnd w:id="84"/>
      <w:bookmarkEnd w:id="85"/>
    </w:p>
    <w:p w14:paraId="5385C060" w14:textId="77777777" w:rsidR="00944020" w:rsidRPr="00882DE3" w:rsidRDefault="00944020" w:rsidP="002F0680">
      <w:pPr>
        <w:spacing w:line="360" w:lineRule="auto"/>
        <w:rPr>
          <w:rFonts w:ascii="Verdana" w:hAnsi="Verdana"/>
          <w:lang w:val="fo-FO"/>
        </w:rPr>
      </w:pPr>
    </w:p>
    <w:p w14:paraId="73775D83" w14:textId="55B8E75C" w:rsidR="006E06C9" w:rsidRPr="00882DE3" w:rsidRDefault="004808BD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Útbjóðari </w:t>
      </w:r>
      <w:r w:rsidR="009718DA" w:rsidRPr="00882DE3">
        <w:rPr>
          <w:rFonts w:ascii="Verdana" w:hAnsi="Verdana"/>
          <w:lang w:val="fo-FO"/>
        </w:rPr>
        <w:t>letur upp</w:t>
      </w:r>
      <w:r w:rsidRPr="00882DE3">
        <w:rPr>
          <w:rFonts w:ascii="Verdana" w:hAnsi="Verdana"/>
          <w:lang w:val="fo-FO"/>
        </w:rPr>
        <w:t xml:space="preserve"> </w:t>
      </w:r>
      <w:r w:rsidR="00402951" w:rsidRPr="00882DE3">
        <w:rPr>
          <w:rFonts w:ascii="Verdana" w:hAnsi="Verdana"/>
          <w:lang w:val="fo-FO"/>
        </w:rPr>
        <w:t>innkomin tilboð aftaná</w:t>
      </w:r>
      <w:r w:rsidR="006E06C9" w:rsidRPr="00882DE3">
        <w:rPr>
          <w:rFonts w:ascii="Verdana" w:hAnsi="Verdana"/>
          <w:lang w:val="fo-FO"/>
        </w:rPr>
        <w:t xml:space="preserve"> ásettu tilboðsfreist</w:t>
      </w:r>
      <w:r w:rsidR="002A0A40" w:rsidRPr="00882DE3">
        <w:rPr>
          <w:rFonts w:ascii="Verdana" w:hAnsi="Verdana"/>
          <w:lang w:val="fo-FO"/>
        </w:rPr>
        <w:t xml:space="preserve">. </w:t>
      </w:r>
      <w:r w:rsidR="00402951" w:rsidRPr="00882DE3">
        <w:rPr>
          <w:rFonts w:ascii="Verdana" w:hAnsi="Verdana"/>
          <w:lang w:val="fo-FO"/>
        </w:rPr>
        <w:t>Útbjóðari kannar eftir</w:t>
      </w:r>
      <w:r w:rsidR="0085412C" w:rsidRPr="00882DE3">
        <w:rPr>
          <w:rFonts w:ascii="Verdana" w:hAnsi="Verdana"/>
          <w:lang w:val="fo-FO"/>
        </w:rPr>
        <w:t>,</w:t>
      </w:r>
      <w:r w:rsidR="00402951" w:rsidRPr="00882DE3">
        <w:rPr>
          <w:rFonts w:ascii="Verdana" w:hAnsi="Verdana"/>
          <w:lang w:val="fo-FO"/>
        </w:rPr>
        <w:t xml:space="preserve"> um </w:t>
      </w:r>
      <w:r w:rsidR="006E06C9" w:rsidRPr="00882DE3">
        <w:rPr>
          <w:rFonts w:ascii="Verdana" w:hAnsi="Verdana"/>
          <w:lang w:val="fo-FO"/>
        </w:rPr>
        <w:t xml:space="preserve">innkomnu </w:t>
      </w:r>
      <w:r w:rsidR="00402951" w:rsidRPr="00882DE3">
        <w:rPr>
          <w:rFonts w:ascii="Verdana" w:hAnsi="Verdana"/>
          <w:lang w:val="fo-FO"/>
        </w:rPr>
        <w:t>tilboðini lúka form- og minstukrøv</w:t>
      </w:r>
      <w:r w:rsidR="00E31A82" w:rsidRPr="00882DE3">
        <w:rPr>
          <w:rFonts w:ascii="Verdana" w:hAnsi="Verdana"/>
          <w:lang w:val="fo-FO"/>
        </w:rPr>
        <w:t>. Útbjóðari kann</w:t>
      </w:r>
      <w:r w:rsidR="006000EC" w:rsidRPr="00882DE3">
        <w:rPr>
          <w:rFonts w:ascii="Verdana" w:hAnsi="Verdana"/>
          <w:lang w:val="fo-FO"/>
        </w:rPr>
        <w:t xml:space="preserve">, aftaná tilboðsfreistina, </w:t>
      </w:r>
      <w:r w:rsidR="00E31A82" w:rsidRPr="00882DE3">
        <w:rPr>
          <w:rFonts w:ascii="Verdana" w:hAnsi="Verdana"/>
          <w:lang w:val="fo-FO"/>
        </w:rPr>
        <w:t xml:space="preserve">venda sær til tilboðsgevarar </w:t>
      </w:r>
      <w:r w:rsidR="006000EC" w:rsidRPr="00882DE3">
        <w:rPr>
          <w:rFonts w:ascii="Verdana" w:hAnsi="Verdana"/>
          <w:lang w:val="fo-FO"/>
        </w:rPr>
        <w:t>fyri at neyvlýsa innihald</w:t>
      </w:r>
      <w:r w:rsidR="004A6FA7" w:rsidRPr="00882DE3">
        <w:rPr>
          <w:rFonts w:ascii="Verdana" w:hAnsi="Verdana"/>
          <w:lang w:val="fo-FO"/>
        </w:rPr>
        <w:t>ið</w:t>
      </w:r>
      <w:r w:rsidR="006000EC" w:rsidRPr="00882DE3">
        <w:rPr>
          <w:rFonts w:ascii="Verdana" w:hAnsi="Verdana"/>
          <w:lang w:val="fo-FO"/>
        </w:rPr>
        <w:t xml:space="preserve"> í tilboðunum. </w:t>
      </w:r>
      <w:r w:rsidR="006E06C9" w:rsidRPr="00882DE3">
        <w:rPr>
          <w:rFonts w:ascii="Verdana" w:hAnsi="Verdana"/>
          <w:lang w:val="fo-FO"/>
        </w:rPr>
        <w:t xml:space="preserve">At enda </w:t>
      </w:r>
      <w:r w:rsidR="001600D3" w:rsidRPr="00882DE3">
        <w:rPr>
          <w:rFonts w:ascii="Verdana" w:hAnsi="Verdana"/>
          <w:lang w:val="fo-FO"/>
        </w:rPr>
        <w:t xml:space="preserve">verða innkomin tilboð mett í </w:t>
      </w:r>
      <w:r w:rsidR="00716DA5">
        <w:rPr>
          <w:rFonts w:ascii="Verdana" w:hAnsi="Verdana"/>
          <w:lang w:val="fo-FO"/>
        </w:rPr>
        <w:t>samsvar</w:t>
      </w:r>
      <w:r w:rsidR="001600D3" w:rsidRPr="00882DE3">
        <w:rPr>
          <w:rFonts w:ascii="Verdana" w:hAnsi="Verdana"/>
          <w:lang w:val="fo-FO"/>
        </w:rPr>
        <w:t xml:space="preserve"> við ásettu tillutarnartreyt</w:t>
      </w:r>
      <w:r w:rsidR="006E06C9" w:rsidRPr="00882DE3">
        <w:rPr>
          <w:rFonts w:ascii="Verdana" w:hAnsi="Verdana"/>
          <w:lang w:val="fo-FO"/>
        </w:rPr>
        <w:t xml:space="preserve">. </w:t>
      </w:r>
    </w:p>
    <w:p w14:paraId="76C31CB8" w14:textId="77777777" w:rsidR="006E06C9" w:rsidRPr="00882DE3" w:rsidRDefault="006E06C9" w:rsidP="002F0680">
      <w:pPr>
        <w:spacing w:line="360" w:lineRule="auto"/>
        <w:rPr>
          <w:rFonts w:ascii="Verdana" w:hAnsi="Verdana"/>
          <w:lang w:val="fo-FO"/>
        </w:rPr>
      </w:pPr>
    </w:p>
    <w:p w14:paraId="59A1F419" w14:textId="3A26D370" w:rsidR="006A1584" w:rsidRPr="00882DE3" w:rsidRDefault="006E06C9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/>
          <w:lang w:val="fo-FO"/>
        </w:rPr>
        <w:t xml:space="preserve">Tá ið útbjóðari hevur tikið avgerð um </w:t>
      </w:r>
      <w:r w:rsidR="00663571" w:rsidRPr="00882DE3">
        <w:rPr>
          <w:rFonts w:ascii="Verdana" w:hAnsi="Verdana"/>
          <w:lang w:val="fo-FO"/>
        </w:rPr>
        <w:t xml:space="preserve">tillutan av </w:t>
      </w:r>
      <w:r w:rsidR="009718DA" w:rsidRPr="00882DE3">
        <w:rPr>
          <w:rFonts w:ascii="Verdana" w:hAnsi="Verdana"/>
          <w:lang w:val="fo-FO"/>
        </w:rPr>
        <w:t>s</w:t>
      </w:r>
      <w:r w:rsidR="00663571" w:rsidRPr="00882DE3">
        <w:rPr>
          <w:rFonts w:ascii="Verdana" w:hAnsi="Verdana"/>
          <w:lang w:val="fo-FO"/>
        </w:rPr>
        <w:t xml:space="preserve">áttmálanum, verða allir tilboðsgevarar kunnaðir samstundis. Kunningin </w:t>
      </w:r>
      <w:r w:rsidR="0035706B" w:rsidRPr="00882DE3">
        <w:rPr>
          <w:rFonts w:ascii="Verdana" w:hAnsi="Verdana"/>
          <w:lang w:val="fo-FO"/>
        </w:rPr>
        <w:t>inniheldur eina frágreiðing av avgerðin</w:t>
      </w:r>
      <w:r w:rsidR="00805E58" w:rsidRPr="00882DE3">
        <w:rPr>
          <w:rFonts w:ascii="Verdana" w:hAnsi="Verdana"/>
          <w:lang w:val="fo-FO"/>
        </w:rPr>
        <w:t>i</w:t>
      </w:r>
      <w:r w:rsidR="0035706B" w:rsidRPr="00882DE3">
        <w:rPr>
          <w:rFonts w:ascii="Verdana" w:hAnsi="Verdana"/>
          <w:lang w:val="fo-FO"/>
        </w:rPr>
        <w:t xml:space="preserve">, </w:t>
      </w:r>
      <w:r w:rsidR="00C27AD5" w:rsidRPr="00882DE3">
        <w:rPr>
          <w:rFonts w:ascii="Verdana" w:hAnsi="Verdana"/>
          <w:lang w:val="fo-FO"/>
        </w:rPr>
        <w:t>harundir</w:t>
      </w:r>
      <w:r w:rsidR="0035706B" w:rsidRPr="00882DE3">
        <w:rPr>
          <w:rFonts w:ascii="Verdana" w:hAnsi="Verdana"/>
          <w:lang w:val="fo-FO"/>
        </w:rPr>
        <w:t xml:space="preserve"> fyrimunir og vansar við vinnandi tilboðnum. </w:t>
      </w:r>
      <w:bookmarkEnd w:id="8"/>
      <w:bookmarkEnd w:id="9"/>
    </w:p>
    <w:p w14:paraId="351E5294" w14:textId="77777777" w:rsidR="006A1584" w:rsidRPr="00882DE3" w:rsidRDefault="006A1584" w:rsidP="002F0680">
      <w:pPr>
        <w:spacing w:line="360" w:lineRule="auto"/>
        <w:rPr>
          <w:rFonts w:asciiTheme="majorHAnsi" w:hAnsiTheme="majorHAnsi" w:cstheme="majorHAnsi"/>
          <w:lang w:val="fo-FO"/>
        </w:rPr>
      </w:pPr>
    </w:p>
    <w:p w14:paraId="6752B607" w14:textId="105FA1A6" w:rsidR="006A1584" w:rsidRPr="00882DE3" w:rsidRDefault="00300E75" w:rsidP="00B452FB">
      <w:pPr>
        <w:pStyle w:val="Overskrift1"/>
        <w:numPr>
          <w:ilvl w:val="0"/>
          <w:numId w:val="29"/>
        </w:numPr>
        <w:rPr>
          <w:color w:val="auto"/>
          <w:sz w:val="24"/>
          <w:szCs w:val="24"/>
          <w:lang w:val="fo-FO"/>
        </w:rPr>
      </w:pPr>
      <w:bookmarkStart w:id="86" w:name="_Toc99978230"/>
      <w:bookmarkStart w:id="87" w:name="_Toc99983779"/>
      <w:bookmarkStart w:id="88" w:name="_Toc99984002"/>
      <w:bookmarkStart w:id="89" w:name="_Toc99984094"/>
      <w:bookmarkStart w:id="90" w:name="_Toc99985111"/>
      <w:bookmarkStart w:id="91" w:name="_Toc99985255"/>
      <w:bookmarkStart w:id="92" w:name="_Toc190695313"/>
      <w:r w:rsidRPr="00882DE3">
        <w:rPr>
          <w:color w:val="auto"/>
          <w:sz w:val="24"/>
          <w:szCs w:val="24"/>
          <w:lang w:val="fo-FO"/>
        </w:rPr>
        <w:t>Meting av tilboðum</w:t>
      </w:r>
      <w:bookmarkEnd w:id="86"/>
      <w:bookmarkEnd w:id="87"/>
      <w:bookmarkEnd w:id="88"/>
      <w:bookmarkEnd w:id="89"/>
      <w:bookmarkEnd w:id="90"/>
      <w:bookmarkEnd w:id="91"/>
      <w:bookmarkEnd w:id="92"/>
    </w:p>
    <w:p w14:paraId="21E7E7B1" w14:textId="58B029B8" w:rsidR="00300E75" w:rsidRPr="00882DE3" w:rsidRDefault="00300E75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0DDE2011" w14:textId="5EE3F3F9" w:rsidR="00117747" w:rsidRPr="00882DE3" w:rsidRDefault="00C82202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Sáttmálin</w:t>
      </w:r>
      <w:r w:rsidR="00300E75" w:rsidRPr="00882DE3">
        <w:rPr>
          <w:rFonts w:ascii="Verdana" w:hAnsi="Verdana" w:cstheme="majorHAnsi"/>
          <w:lang w:val="fo-FO"/>
        </w:rPr>
        <w:t xml:space="preserve"> verður tillutaður </w:t>
      </w:r>
      <w:r w:rsidR="008E272C" w:rsidRPr="00882DE3">
        <w:rPr>
          <w:rFonts w:ascii="Verdana" w:hAnsi="Verdana" w:cstheme="majorHAnsi"/>
          <w:lang w:val="fo-FO"/>
        </w:rPr>
        <w:t xml:space="preserve">í </w:t>
      </w:r>
      <w:r w:rsidR="00454461">
        <w:rPr>
          <w:rFonts w:ascii="Verdana" w:hAnsi="Verdana" w:cstheme="majorHAnsi"/>
          <w:lang w:val="fo-FO"/>
        </w:rPr>
        <w:t>samsvar</w:t>
      </w:r>
      <w:r w:rsidR="008E272C" w:rsidRPr="00882DE3">
        <w:rPr>
          <w:rFonts w:ascii="Verdana" w:hAnsi="Verdana" w:cstheme="majorHAnsi"/>
          <w:lang w:val="fo-FO"/>
        </w:rPr>
        <w:t xml:space="preserve"> við</w:t>
      </w:r>
      <w:r w:rsidR="00300E75" w:rsidRPr="00882DE3">
        <w:rPr>
          <w:rFonts w:ascii="Verdana" w:hAnsi="Verdana" w:cstheme="majorHAnsi"/>
          <w:lang w:val="fo-FO"/>
        </w:rPr>
        <w:t xml:space="preserve"> ásettu tillutarnartreyt</w:t>
      </w:r>
      <w:r w:rsidR="00117747" w:rsidRPr="00882DE3">
        <w:rPr>
          <w:rFonts w:ascii="Verdana" w:hAnsi="Verdana" w:cstheme="majorHAnsi"/>
          <w:lang w:val="fo-FO"/>
        </w:rPr>
        <w:t xml:space="preserve">. </w:t>
      </w:r>
      <w:r w:rsidR="009B038A" w:rsidRPr="00882DE3">
        <w:rPr>
          <w:rFonts w:ascii="Verdana" w:hAnsi="Verdana" w:cstheme="majorHAnsi"/>
          <w:lang w:val="fo-FO"/>
        </w:rPr>
        <w:t>Metingin av innkomnu tilboðum tekur støði í fylgjandi undir</w:t>
      </w:r>
      <w:r w:rsidR="003509F2" w:rsidRPr="00882DE3">
        <w:rPr>
          <w:rFonts w:ascii="Verdana" w:hAnsi="Verdana" w:cstheme="majorHAnsi"/>
          <w:lang w:val="fo-FO"/>
        </w:rPr>
        <w:t xml:space="preserve"> </w:t>
      </w:r>
      <w:r w:rsidR="009B038A" w:rsidRPr="00882DE3">
        <w:rPr>
          <w:rFonts w:ascii="Verdana" w:hAnsi="Verdana" w:cstheme="majorHAnsi"/>
          <w:lang w:val="fo-FO"/>
        </w:rPr>
        <w:t xml:space="preserve">tillutarnartreytum: </w:t>
      </w:r>
    </w:p>
    <w:p w14:paraId="6ADBC087" w14:textId="0B75F9C0" w:rsidR="009B038A" w:rsidRPr="00882DE3" w:rsidRDefault="009B038A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47FAF438" w14:textId="19CB960D" w:rsidR="009B038A" w:rsidRPr="00882DE3" w:rsidRDefault="00556090" w:rsidP="002F0680">
      <w:pPr>
        <w:pStyle w:val="Listeafsnit"/>
        <w:numPr>
          <w:ilvl w:val="0"/>
          <w:numId w:val="23"/>
        </w:numPr>
        <w:spacing w:line="360" w:lineRule="auto"/>
        <w:rPr>
          <w:rFonts w:ascii="Verdana" w:eastAsiaTheme="minorEastAsia" w:hAnsi="Verdana" w:cstheme="majorHAnsi"/>
          <w:sz w:val="16"/>
          <w:szCs w:val="16"/>
          <w:lang w:eastAsia="da-DK"/>
        </w:rPr>
      </w:pPr>
      <w:r w:rsidRPr="00882DE3">
        <w:rPr>
          <w:rFonts w:ascii="Verdana" w:eastAsiaTheme="minorEastAsia" w:hAnsi="Verdana" w:cstheme="majorHAnsi"/>
          <w:sz w:val="16"/>
          <w:szCs w:val="16"/>
          <w:lang w:eastAsia="da-DK"/>
        </w:rPr>
        <w:t>Prísur</w:t>
      </w:r>
      <w:r w:rsidR="009B038A" w:rsidRPr="00882DE3">
        <w:rPr>
          <w:rFonts w:ascii="Verdana" w:eastAsiaTheme="minorEastAsia" w:hAnsi="Verdana" w:cstheme="majorHAnsi"/>
          <w:sz w:val="16"/>
          <w:szCs w:val="16"/>
          <w:lang w:eastAsia="da-DK"/>
        </w:rPr>
        <w:t xml:space="preserve"> </w:t>
      </w:r>
      <w:r w:rsidR="006A5E58" w:rsidRPr="00882DE3">
        <w:rPr>
          <w:rFonts w:ascii="Verdana" w:eastAsiaTheme="minorEastAsia" w:hAnsi="Verdana" w:cstheme="majorHAnsi"/>
          <w:sz w:val="16"/>
          <w:szCs w:val="16"/>
          <w:lang w:eastAsia="da-DK"/>
        </w:rPr>
        <w:t>7</w:t>
      </w:r>
      <w:r w:rsidR="00271017" w:rsidRPr="00882DE3">
        <w:rPr>
          <w:rFonts w:ascii="Verdana" w:eastAsiaTheme="minorEastAsia" w:hAnsi="Verdana" w:cstheme="majorHAnsi"/>
          <w:sz w:val="16"/>
          <w:szCs w:val="16"/>
          <w:lang w:eastAsia="da-DK"/>
        </w:rPr>
        <w:t>0</w:t>
      </w:r>
      <w:r w:rsidR="009B038A" w:rsidRPr="00882DE3">
        <w:rPr>
          <w:rFonts w:ascii="Verdana" w:eastAsiaTheme="minorEastAsia" w:hAnsi="Verdana" w:cstheme="majorHAnsi"/>
          <w:sz w:val="16"/>
          <w:szCs w:val="16"/>
          <w:lang w:eastAsia="da-DK"/>
        </w:rPr>
        <w:t xml:space="preserve"> %</w:t>
      </w:r>
    </w:p>
    <w:p w14:paraId="18BE70B4" w14:textId="210B84D4" w:rsidR="00741F2B" w:rsidRPr="00882DE3" w:rsidRDefault="00284CC0" w:rsidP="002F0680">
      <w:pPr>
        <w:pStyle w:val="Listeafsnit"/>
        <w:numPr>
          <w:ilvl w:val="0"/>
          <w:numId w:val="23"/>
        </w:numPr>
        <w:spacing w:line="360" w:lineRule="auto"/>
        <w:rPr>
          <w:rFonts w:ascii="Verdana" w:eastAsiaTheme="minorEastAsia" w:hAnsi="Verdana" w:cstheme="majorHAnsi"/>
          <w:sz w:val="16"/>
          <w:szCs w:val="16"/>
          <w:lang w:eastAsia="da-DK"/>
        </w:rPr>
      </w:pPr>
      <w:r w:rsidRPr="00882DE3">
        <w:rPr>
          <w:rFonts w:ascii="Verdana" w:eastAsiaTheme="minorEastAsia" w:hAnsi="Verdana" w:cstheme="majorHAnsi"/>
          <w:sz w:val="16"/>
          <w:szCs w:val="16"/>
          <w:lang w:eastAsia="da-DK"/>
        </w:rPr>
        <w:t xml:space="preserve">Tøkni </w:t>
      </w:r>
      <w:r w:rsidR="00C77262">
        <w:rPr>
          <w:rFonts w:ascii="Verdana" w:eastAsiaTheme="minorEastAsia" w:hAnsi="Verdana" w:cstheme="majorHAnsi"/>
          <w:sz w:val="16"/>
          <w:szCs w:val="16"/>
          <w:lang w:eastAsia="da-DK"/>
        </w:rPr>
        <w:t>30</w:t>
      </w:r>
      <w:r w:rsidRPr="00882DE3">
        <w:rPr>
          <w:rFonts w:ascii="Verdana" w:eastAsiaTheme="minorEastAsia" w:hAnsi="Verdana" w:cstheme="majorHAnsi"/>
          <w:sz w:val="16"/>
          <w:szCs w:val="16"/>
          <w:lang w:eastAsia="da-DK"/>
        </w:rPr>
        <w:t xml:space="preserve"> %</w:t>
      </w:r>
    </w:p>
    <w:p w14:paraId="748E5C48" w14:textId="0BE4241E" w:rsidR="00556090" w:rsidRPr="00882DE3" w:rsidRDefault="00556090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6D678F62" w14:textId="67FA3E84" w:rsidR="002017B2" w:rsidRPr="00882DE3" w:rsidRDefault="002017B2" w:rsidP="002017B2">
      <w:pPr>
        <w:pStyle w:val="Listeafsnit"/>
        <w:numPr>
          <w:ilvl w:val="1"/>
          <w:numId w:val="29"/>
        </w:numPr>
        <w:spacing w:line="360" w:lineRule="auto"/>
        <w:rPr>
          <w:rFonts w:ascii="Verdana" w:hAnsi="Verdana" w:cstheme="majorHAnsi"/>
        </w:rPr>
      </w:pPr>
      <w:r w:rsidRPr="00882DE3">
        <w:rPr>
          <w:rFonts w:ascii="Verdana" w:hAnsi="Verdana" w:cstheme="majorHAnsi"/>
        </w:rPr>
        <w:t xml:space="preserve">Prísur </w:t>
      </w:r>
      <w:r w:rsidR="00A43559" w:rsidRPr="00882DE3">
        <w:rPr>
          <w:rFonts w:ascii="Verdana" w:hAnsi="Verdana" w:cstheme="majorHAnsi"/>
        </w:rPr>
        <w:t>70 %</w:t>
      </w:r>
    </w:p>
    <w:p w14:paraId="747F5808" w14:textId="50605CCD" w:rsidR="001F5382" w:rsidRDefault="0097532D" w:rsidP="002017B2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Tann</w:t>
      </w:r>
      <w:r w:rsidR="00A7330E">
        <w:rPr>
          <w:rFonts w:ascii="Verdana" w:hAnsi="Verdana" w:cstheme="majorHAnsi"/>
          <w:lang w:val="fo-FO"/>
        </w:rPr>
        <w:t>,</w:t>
      </w:r>
      <w:r w:rsidRPr="00882DE3">
        <w:rPr>
          <w:rFonts w:ascii="Verdana" w:hAnsi="Verdana" w:cstheme="majorHAnsi"/>
          <w:lang w:val="fo-FO"/>
        </w:rPr>
        <w:t xml:space="preserve"> sum bjóðar </w:t>
      </w:r>
      <w:r w:rsidR="008F4A24" w:rsidRPr="00882DE3">
        <w:rPr>
          <w:rFonts w:ascii="Verdana" w:hAnsi="Verdana" w:cstheme="majorHAnsi"/>
          <w:lang w:val="fo-FO"/>
        </w:rPr>
        <w:t>eina vøru</w:t>
      </w:r>
      <w:r w:rsidR="00A7330E">
        <w:rPr>
          <w:rFonts w:ascii="Verdana" w:hAnsi="Verdana" w:cstheme="majorHAnsi"/>
          <w:lang w:val="fo-FO"/>
        </w:rPr>
        <w:t>,</w:t>
      </w:r>
      <w:r w:rsidR="008F4A24" w:rsidRPr="00882DE3">
        <w:rPr>
          <w:rFonts w:ascii="Verdana" w:hAnsi="Verdana" w:cstheme="majorHAnsi"/>
          <w:lang w:val="fo-FO"/>
        </w:rPr>
        <w:t xml:space="preserve"> sum livir upp til okkara minstukrøv, og sum hevur </w:t>
      </w:r>
      <w:r w:rsidR="005F28BA" w:rsidRPr="00882DE3">
        <w:rPr>
          <w:rFonts w:ascii="Verdana" w:hAnsi="Verdana" w:cstheme="majorHAnsi"/>
          <w:lang w:val="fo-FO"/>
        </w:rPr>
        <w:t xml:space="preserve">bíligasta samlaðan prís </w:t>
      </w:r>
      <w:r w:rsidR="00DE2BDA" w:rsidRPr="00882DE3">
        <w:rPr>
          <w:rFonts w:ascii="Verdana" w:hAnsi="Verdana" w:cstheme="majorHAnsi"/>
          <w:lang w:val="fo-FO"/>
        </w:rPr>
        <w:t xml:space="preserve">uppgjørdur </w:t>
      </w:r>
      <w:r w:rsidR="00AE1E9D">
        <w:rPr>
          <w:rFonts w:ascii="Verdana" w:hAnsi="Verdana" w:cstheme="majorHAnsi"/>
          <w:lang w:val="fo-FO"/>
        </w:rPr>
        <w:t>har allir kostnaði</w:t>
      </w:r>
      <w:r w:rsidR="007E01D9">
        <w:rPr>
          <w:rFonts w:ascii="Verdana" w:hAnsi="Verdana" w:cstheme="majorHAnsi"/>
          <w:lang w:val="fo-FO"/>
        </w:rPr>
        <w:t>r</w:t>
      </w:r>
      <w:r w:rsidR="00AE1E9D">
        <w:rPr>
          <w:rFonts w:ascii="Verdana" w:hAnsi="Verdana" w:cstheme="majorHAnsi"/>
          <w:lang w:val="fo-FO"/>
        </w:rPr>
        <w:t xml:space="preserve"> eru </w:t>
      </w:r>
      <w:r w:rsidR="00C928F0" w:rsidRPr="00882DE3">
        <w:rPr>
          <w:rFonts w:ascii="Verdana" w:hAnsi="Verdana" w:cstheme="majorHAnsi"/>
          <w:lang w:val="fo-FO"/>
        </w:rPr>
        <w:t>íroknað</w:t>
      </w:r>
      <w:r w:rsidR="00AE1E9D">
        <w:rPr>
          <w:rFonts w:ascii="Verdana" w:hAnsi="Verdana" w:cstheme="majorHAnsi"/>
          <w:lang w:val="fo-FO"/>
        </w:rPr>
        <w:t>ir</w:t>
      </w:r>
      <w:r w:rsidR="00705DA7" w:rsidRPr="00882DE3">
        <w:rPr>
          <w:rFonts w:ascii="Verdana" w:hAnsi="Verdana" w:cstheme="majorHAnsi"/>
          <w:lang w:val="fo-FO"/>
        </w:rPr>
        <w:t>, fær fult stigatal. Dýrari vøra fær lutfal</w:t>
      </w:r>
      <w:r w:rsidR="008D13B4" w:rsidRPr="00882DE3">
        <w:rPr>
          <w:rFonts w:ascii="Verdana" w:hAnsi="Verdana" w:cstheme="majorHAnsi"/>
          <w:lang w:val="fo-FO"/>
        </w:rPr>
        <w:t>sliga færri stig.</w:t>
      </w:r>
    </w:p>
    <w:p w14:paraId="77C559B0" w14:textId="77777777" w:rsidR="00311E09" w:rsidRDefault="00311E09" w:rsidP="002017B2">
      <w:pPr>
        <w:spacing w:line="360" w:lineRule="auto"/>
        <w:rPr>
          <w:rFonts w:ascii="Verdana" w:hAnsi="Verdana" w:cstheme="majorHAnsi"/>
          <w:lang w:val="fo-FO"/>
        </w:rPr>
      </w:pPr>
    </w:p>
    <w:p w14:paraId="719616DC" w14:textId="32C708F0" w:rsidR="00311E09" w:rsidRDefault="00311E09" w:rsidP="002017B2">
      <w:pPr>
        <w:spacing w:line="360" w:lineRule="auto"/>
        <w:rPr>
          <w:rFonts w:ascii="Verdana" w:hAnsi="Verdana" w:cstheme="majorHAnsi"/>
          <w:lang w:val="fo-FO"/>
        </w:rPr>
      </w:pPr>
      <w:r>
        <w:rPr>
          <w:rFonts w:ascii="Verdana" w:hAnsi="Verdana" w:cstheme="majorHAnsi"/>
          <w:lang w:val="fo-FO"/>
        </w:rPr>
        <w:t>Dømi</w:t>
      </w:r>
    </w:p>
    <w:p w14:paraId="4369D352" w14:textId="58CAAB17" w:rsidR="00311E09" w:rsidRDefault="00311E09" w:rsidP="00311E09">
      <w:pPr>
        <w:spacing w:line="360" w:lineRule="auto"/>
        <w:rPr>
          <w:rFonts w:ascii="Verdana" w:hAnsi="Verdana" w:cstheme="majorHAnsi"/>
          <w:lang w:val="fo-FO"/>
        </w:rPr>
      </w:pPr>
      <w:r w:rsidRPr="009B5F21">
        <w:rPr>
          <w:rFonts w:ascii="Verdana" w:hAnsi="Verdana" w:cstheme="majorHAnsi"/>
          <w:lang w:val="fo-FO"/>
        </w:rPr>
        <w:t>Ein veitari hevur bjóða</w:t>
      </w:r>
      <w:r w:rsidR="007E01D9">
        <w:rPr>
          <w:rFonts w:ascii="Verdana" w:hAnsi="Verdana" w:cstheme="majorHAnsi"/>
          <w:lang w:val="fo-FO"/>
        </w:rPr>
        <w:t>ð</w:t>
      </w:r>
      <w:r w:rsidRPr="009B5F21">
        <w:rPr>
          <w:rFonts w:ascii="Verdana" w:hAnsi="Verdana" w:cstheme="majorHAnsi"/>
          <w:lang w:val="fo-FO"/>
        </w:rPr>
        <w:t xml:space="preserve"> ein prentara við einum samlaðum kostna</w:t>
      </w:r>
      <w:r w:rsidR="00CB7402">
        <w:rPr>
          <w:rFonts w:ascii="Verdana" w:hAnsi="Verdana" w:cstheme="majorHAnsi"/>
          <w:lang w:val="fo-FO"/>
        </w:rPr>
        <w:t>ð</w:t>
      </w:r>
      <w:r w:rsidRPr="009B5F21">
        <w:rPr>
          <w:rFonts w:ascii="Verdana" w:hAnsi="Verdana" w:cstheme="majorHAnsi"/>
          <w:lang w:val="fo-FO"/>
        </w:rPr>
        <w:t xml:space="preserve"> á kr</w:t>
      </w:r>
      <w:r>
        <w:rPr>
          <w:rFonts w:ascii="Verdana" w:hAnsi="Verdana" w:cstheme="majorHAnsi"/>
          <w:lang w:val="fo-FO"/>
        </w:rPr>
        <w:t>. 20.000 og ein hevur bjóða</w:t>
      </w:r>
      <w:r w:rsidR="007E01D9">
        <w:rPr>
          <w:rFonts w:ascii="Verdana" w:hAnsi="Verdana" w:cstheme="majorHAnsi"/>
          <w:lang w:val="fo-FO"/>
        </w:rPr>
        <w:t>ð</w:t>
      </w:r>
      <w:r>
        <w:rPr>
          <w:rFonts w:ascii="Verdana" w:hAnsi="Verdana" w:cstheme="majorHAnsi"/>
          <w:lang w:val="fo-FO"/>
        </w:rPr>
        <w:t xml:space="preserve"> ein prentara fyri samlaða kostnaðin á kr. 30.000. </w:t>
      </w:r>
    </w:p>
    <w:p w14:paraId="4DDCDB44" w14:textId="77777777" w:rsidR="00311E09" w:rsidRDefault="00311E09" w:rsidP="00311E09">
      <w:pPr>
        <w:spacing w:line="360" w:lineRule="auto"/>
        <w:rPr>
          <w:rFonts w:ascii="Verdana" w:hAnsi="Verdana" w:cstheme="majorHAnsi"/>
          <w:lang w:val="fo-FO"/>
        </w:rPr>
      </w:pPr>
    </w:p>
    <w:p w14:paraId="2CD48E74" w14:textId="3466BD9F" w:rsidR="00311E09" w:rsidRPr="009B5F21" w:rsidRDefault="00311E09" w:rsidP="00311E09">
      <w:pPr>
        <w:spacing w:line="360" w:lineRule="auto"/>
        <w:rPr>
          <w:rFonts w:ascii="Verdana" w:hAnsi="Verdana" w:cstheme="majorHAnsi"/>
          <w:lang w:val="fo-FO"/>
        </w:rPr>
      </w:pPr>
      <w:r>
        <w:rPr>
          <w:rFonts w:ascii="Verdana" w:hAnsi="Verdana" w:cstheme="majorHAnsi"/>
          <w:lang w:val="fo-FO"/>
        </w:rPr>
        <w:t xml:space="preserve">Bíligasti fær fult - </w:t>
      </w:r>
      <w:r w:rsidR="005261D9">
        <w:rPr>
          <w:rFonts w:ascii="Verdana" w:hAnsi="Verdana" w:cstheme="majorHAnsi"/>
          <w:lang w:val="fo-FO"/>
        </w:rPr>
        <w:t>7</w:t>
      </w:r>
      <w:r>
        <w:rPr>
          <w:rFonts w:ascii="Verdana" w:hAnsi="Verdana" w:cstheme="majorHAnsi"/>
          <w:lang w:val="fo-FO"/>
        </w:rPr>
        <w:t>0%. Hin fær kr. (20.000/30.000)*70 =46,66 %</w:t>
      </w:r>
    </w:p>
    <w:p w14:paraId="23436111" w14:textId="77777777" w:rsidR="00CD5479" w:rsidRDefault="00CD5479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5D0F8BD4" w14:textId="3677A28D" w:rsidR="002275BA" w:rsidRDefault="002275BA" w:rsidP="002275BA">
      <w:pPr>
        <w:spacing w:line="360" w:lineRule="auto"/>
        <w:rPr>
          <w:rFonts w:ascii="Verdana" w:hAnsi="Verdana" w:cstheme="majorHAnsi"/>
          <w:lang w:val="fo-FO"/>
        </w:rPr>
      </w:pPr>
      <w:r>
        <w:rPr>
          <w:rFonts w:ascii="Verdana" w:hAnsi="Verdana" w:cstheme="majorHAnsi"/>
          <w:lang w:val="fo-FO"/>
        </w:rPr>
        <w:lastRenderedPageBreak/>
        <w:t xml:space="preserve">Tað er miðal prentarin sum vit keypa flest av, og tí vilja vit at hann </w:t>
      </w:r>
      <w:r w:rsidR="004608F5">
        <w:rPr>
          <w:rFonts w:ascii="Verdana" w:hAnsi="Verdana" w:cstheme="majorHAnsi"/>
          <w:lang w:val="fo-FO"/>
        </w:rPr>
        <w:t xml:space="preserve">telur meira í samlaðu metingini. </w:t>
      </w:r>
      <w:r w:rsidR="00184A16">
        <w:rPr>
          <w:rFonts w:ascii="Verdana" w:hAnsi="Verdana" w:cstheme="majorHAnsi"/>
          <w:lang w:val="fo-FO"/>
        </w:rPr>
        <w:t>Samlaði prísurin frá einum veitara verður uppgjør</w:t>
      </w:r>
      <w:r w:rsidR="007E01D9">
        <w:rPr>
          <w:rFonts w:ascii="Verdana" w:hAnsi="Verdana" w:cstheme="majorHAnsi"/>
          <w:lang w:val="fo-FO"/>
        </w:rPr>
        <w:t xml:space="preserve">dur </w:t>
      </w:r>
      <w:r w:rsidR="001E41E3">
        <w:rPr>
          <w:rFonts w:ascii="Verdana" w:hAnsi="Verdana" w:cstheme="majorHAnsi"/>
          <w:lang w:val="fo-FO"/>
        </w:rPr>
        <w:t>frá fylgjandi dømi</w:t>
      </w:r>
      <w:r w:rsidR="00184A16">
        <w:rPr>
          <w:rFonts w:ascii="Verdana" w:hAnsi="Verdana" w:cstheme="majorHAnsi"/>
          <w:lang w:val="fo-FO"/>
        </w:rPr>
        <w:t>.</w:t>
      </w:r>
      <w:r w:rsidR="00786581">
        <w:rPr>
          <w:rFonts w:ascii="Verdana" w:hAnsi="Verdana" w:cstheme="majorHAnsi"/>
          <w:lang w:val="fo-FO"/>
        </w:rPr>
        <w:t xml:space="preserve"> (prísurin á hvørjum prentara verður uppgjørdur </w:t>
      </w:r>
      <w:r w:rsidR="00295E50">
        <w:rPr>
          <w:rFonts w:ascii="Verdana" w:hAnsi="Verdana" w:cstheme="majorHAnsi"/>
          <w:lang w:val="fo-FO"/>
        </w:rPr>
        <w:t>sí pkt 4 C)</w:t>
      </w:r>
      <w:r w:rsidR="00184A16">
        <w:rPr>
          <w:rFonts w:ascii="Verdana" w:hAnsi="Verdana" w:cstheme="majorHAnsi"/>
          <w:lang w:val="fo-FO"/>
        </w:rPr>
        <w:t xml:space="preserve"> </w:t>
      </w:r>
    </w:p>
    <w:p w14:paraId="353C4B30" w14:textId="77777777" w:rsidR="001B40E1" w:rsidRDefault="001B40E1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4AE2F6E5" w14:textId="33B94B05" w:rsidR="00184A16" w:rsidRDefault="001B40E1" w:rsidP="002F0680">
      <w:pPr>
        <w:spacing w:line="360" w:lineRule="auto"/>
        <w:rPr>
          <w:rFonts w:ascii="Verdana" w:hAnsi="Verdana" w:cstheme="majorHAnsi"/>
          <w:lang w:val="fo-FO"/>
        </w:rPr>
      </w:pPr>
      <w:r>
        <w:rPr>
          <w:rFonts w:ascii="Verdana" w:hAnsi="Verdana" w:cstheme="majorHAnsi"/>
          <w:lang w:val="fo-FO"/>
        </w:rPr>
        <w:t xml:space="preserve">2 stk </w:t>
      </w:r>
      <w:r>
        <w:rPr>
          <w:rFonts w:ascii="Verdana" w:hAnsi="Verdana" w:cstheme="majorHAnsi"/>
          <w:lang w:val="fo-FO"/>
        </w:rPr>
        <w:tab/>
      </w:r>
      <w:r w:rsidR="00184A16">
        <w:rPr>
          <w:rFonts w:ascii="Verdana" w:hAnsi="Verdana" w:cstheme="majorHAnsi"/>
          <w:lang w:val="fo-FO"/>
        </w:rPr>
        <w:t>Lítli blekk</w:t>
      </w:r>
      <w:r w:rsidR="003B2418">
        <w:rPr>
          <w:rFonts w:ascii="Verdana" w:hAnsi="Verdana" w:cstheme="majorHAnsi"/>
          <w:lang w:val="fo-FO"/>
        </w:rPr>
        <w:t xml:space="preserve"> á</w:t>
      </w:r>
      <w:r w:rsidR="001E41E3">
        <w:rPr>
          <w:rFonts w:ascii="Verdana" w:hAnsi="Verdana" w:cstheme="majorHAnsi"/>
          <w:lang w:val="fo-FO"/>
        </w:rPr>
        <w:t xml:space="preserve"> kr. </w:t>
      </w:r>
      <w:r w:rsidR="00C46EA4">
        <w:rPr>
          <w:rFonts w:ascii="Verdana" w:hAnsi="Verdana" w:cstheme="majorHAnsi"/>
          <w:lang w:val="fo-FO"/>
        </w:rPr>
        <w:t>4</w:t>
      </w:r>
      <w:r w:rsidR="001E41E3">
        <w:rPr>
          <w:rFonts w:ascii="Verdana" w:hAnsi="Verdana" w:cstheme="majorHAnsi"/>
          <w:lang w:val="fo-FO"/>
        </w:rPr>
        <w:t>.</w:t>
      </w:r>
      <w:r w:rsidR="00C46EA4">
        <w:rPr>
          <w:rFonts w:ascii="Verdana" w:hAnsi="Verdana" w:cstheme="majorHAnsi"/>
          <w:lang w:val="fo-FO"/>
        </w:rPr>
        <w:t>000</w:t>
      </w:r>
      <w:r w:rsidR="001E41E3">
        <w:rPr>
          <w:rFonts w:ascii="Verdana" w:hAnsi="Verdana" w:cstheme="majorHAnsi"/>
          <w:lang w:val="fo-FO"/>
        </w:rPr>
        <w:t xml:space="preserve"> </w:t>
      </w:r>
      <w:r w:rsidR="00184A16">
        <w:rPr>
          <w:rFonts w:ascii="Verdana" w:hAnsi="Verdana" w:cstheme="majorHAnsi"/>
          <w:lang w:val="fo-FO"/>
        </w:rPr>
        <w:tab/>
      </w:r>
      <w:r w:rsidR="003B2418">
        <w:rPr>
          <w:rFonts w:ascii="Verdana" w:hAnsi="Verdana" w:cstheme="majorHAnsi"/>
          <w:lang w:val="fo-FO"/>
        </w:rPr>
        <w:t>kr. 8.000</w:t>
      </w:r>
      <w:r>
        <w:rPr>
          <w:rFonts w:ascii="Verdana" w:hAnsi="Verdana" w:cstheme="majorHAnsi"/>
          <w:lang w:val="fo-FO"/>
        </w:rPr>
        <w:t xml:space="preserve"> </w:t>
      </w:r>
      <w:r w:rsidR="006825B8">
        <w:rPr>
          <w:rFonts w:ascii="Verdana" w:hAnsi="Verdana" w:cstheme="majorHAnsi"/>
          <w:lang w:val="fo-FO"/>
        </w:rPr>
        <w:tab/>
      </w:r>
    </w:p>
    <w:p w14:paraId="52F2DAB8" w14:textId="3EA2E9B2" w:rsidR="00D2778F" w:rsidRDefault="00CA7516" w:rsidP="002F0680">
      <w:pPr>
        <w:spacing w:line="360" w:lineRule="auto"/>
        <w:rPr>
          <w:rFonts w:ascii="Verdana" w:hAnsi="Verdana" w:cstheme="majorHAnsi"/>
          <w:lang w:val="fo-FO"/>
        </w:rPr>
      </w:pPr>
      <w:r w:rsidRPr="0096167B">
        <w:rPr>
          <w:rFonts w:ascii="Verdana" w:hAnsi="Verdana" w:cstheme="majorHAnsi"/>
          <w:lang w:val="fo-FO"/>
        </w:rPr>
        <w:t>3</w:t>
      </w:r>
      <w:r w:rsidR="001B40E1">
        <w:rPr>
          <w:rFonts w:ascii="Verdana" w:hAnsi="Verdana" w:cstheme="majorHAnsi"/>
          <w:lang w:val="fo-FO"/>
        </w:rPr>
        <w:t xml:space="preserve"> stk</w:t>
      </w:r>
      <w:r w:rsidR="00D2778F">
        <w:rPr>
          <w:rFonts w:ascii="Verdana" w:hAnsi="Verdana" w:cstheme="majorHAnsi"/>
          <w:lang w:val="fo-FO"/>
        </w:rPr>
        <w:tab/>
      </w:r>
      <w:r w:rsidR="00BC50FB" w:rsidRPr="0096167B">
        <w:rPr>
          <w:rFonts w:ascii="Verdana" w:hAnsi="Verdana" w:cstheme="majorHAnsi"/>
          <w:lang w:val="fo-FO"/>
        </w:rPr>
        <w:t>Lítil</w:t>
      </w:r>
      <w:r w:rsidR="00D2778F" w:rsidRPr="0096167B">
        <w:rPr>
          <w:rFonts w:ascii="Verdana" w:hAnsi="Verdana" w:cstheme="majorHAnsi"/>
          <w:lang w:val="fo-FO"/>
        </w:rPr>
        <w:t xml:space="preserve"> laser á kr.</w:t>
      </w:r>
      <w:r w:rsidR="00D2778F">
        <w:rPr>
          <w:rFonts w:ascii="Verdana" w:hAnsi="Verdana" w:cstheme="majorHAnsi"/>
          <w:lang w:val="fo-FO"/>
        </w:rPr>
        <w:t xml:space="preserve"> 10.000</w:t>
      </w:r>
      <w:r w:rsidR="00D2778F">
        <w:rPr>
          <w:rFonts w:ascii="Verdana" w:hAnsi="Verdana" w:cstheme="majorHAnsi"/>
          <w:lang w:val="fo-FO"/>
        </w:rPr>
        <w:tab/>
        <w:t xml:space="preserve">kr. </w:t>
      </w:r>
      <w:r w:rsidRPr="0096167B">
        <w:rPr>
          <w:rFonts w:ascii="Verdana" w:hAnsi="Verdana" w:cstheme="majorHAnsi"/>
          <w:lang w:val="fo-FO"/>
        </w:rPr>
        <w:t>3</w:t>
      </w:r>
      <w:r w:rsidR="005A6A26">
        <w:rPr>
          <w:rFonts w:ascii="Verdana" w:hAnsi="Verdana" w:cstheme="majorHAnsi"/>
          <w:lang w:val="fo-FO"/>
        </w:rPr>
        <w:t>0.000</w:t>
      </w:r>
    </w:p>
    <w:p w14:paraId="6C8FDEC8" w14:textId="7B5876A8" w:rsidR="00184A16" w:rsidRDefault="00D2778F" w:rsidP="002F0680">
      <w:pPr>
        <w:spacing w:line="360" w:lineRule="auto"/>
        <w:rPr>
          <w:rFonts w:ascii="Verdana" w:hAnsi="Verdana" w:cstheme="majorHAnsi"/>
          <w:lang w:val="fo-FO"/>
        </w:rPr>
      </w:pPr>
      <w:r>
        <w:rPr>
          <w:rFonts w:ascii="Verdana" w:hAnsi="Verdana" w:cstheme="majorHAnsi"/>
          <w:lang w:val="fo-FO"/>
        </w:rPr>
        <w:t>5 stk</w:t>
      </w:r>
      <w:r w:rsidR="001B40E1">
        <w:rPr>
          <w:rFonts w:ascii="Verdana" w:hAnsi="Verdana" w:cstheme="majorHAnsi"/>
          <w:lang w:val="fo-FO"/>
        </w:rPr>
        <w:t xml:space="preserve"> </w:t>
      </w:r>
      <w:r w:rsidR="001B40E1">
        <w:rPr>
          <w:rFonts w:ascii="Verdana" w:hAnsi="Verdana" w:cstheme="majorHAnsi"/>
          <w:lang w:val="fo-FO"/>
        </w:rPr>
        <w:tab/>
      </w:r>
      <w:r w:rsidR="00184A16">
        <w:rPr>
          <w:rFonts w:ascii="Verdana" w:hAnsi="Verdana" w:cstheme="majorHAnsi"/>
          <w:lang w:val="fo-FO"/>
        </w:rPr>
        <w:t>Miðal laser</w:t>
      </w:r>
      <w:r w:rsidR="003B2418">
        <w:rPr>
          <w:rFonts w:ascii="Verdana" w:hAnsi="Verdana" w:cstheme="majorHAnsi"/>
          <w:lang w:val="fo-FO"/>
        </w:rPr>
        <w:t xml:space="preserve"> á</w:t>
      </w:r>
      <w:r w:rsidR="00C46EA4">
        <w:rPr>
          <w:rFonts w:ascii="Verdana" w:hAnsi="Verdana" w:cstheme="majorHAnsi"/>
          <w:lang w:val="fo-FO"/>
        </w:rPr>
        <w:t xml:space="preserve"> kr</w:t>
      </w:r>
      <w:r w:rsidR="009E00E1">
        <w:rPr>
          <w:rFonts w:ascii="Verdana" w:hAnsi="Verdana" w:cstheme="majorHAnsi"/>
          <w:lang w:val="fo-FO"/>
        </w:rPr>
        <w:t>.</w:t>
      </w:r>
      <w:r w:rsidR="00C46EA4">
        <w:rPr>
          <w:rFonts w:ascii="Verdana" w:hAnsi="Verdana" w:cstheme="majorHAnsi"/>
          <w:lang w:val="fo-FO"/>
        </w:rPr>
        <w:t xml:space="preserve"> 20.000</w:t>
      </w:r>
      <w:r w:rsidR="00C46EA4">
        <w:rPr>
          <w:rFonts w:ascii="Verdana" w:hAnsi="Verdana" w:cstheme="majorHAnsi"/>
          <w:lang w:val="fo-FO"/>
        </w:rPr>
        <w:tab/>
      </w:r>
      <w:r w:rsidR="003B2418">
        <w:rPr>
          <w:rFonts w:ascii="Verdana" w:hAnsi="Verdana" w:cstheme="majorHAnsi"/>
          <w:lang w:val="fo-FO"/>
        </w:rPr>
        <w:t>kr. 100.000</w:t>
      </w:r>
    </w:p>
    <w:p w14:paraId="1AA6BE6D" w14:textId="33546364" w:rsidR="00FC259E" w:rsidRDefault="001B40E1" w:rsidP="002F0680">
      <w:pPr>
        <w:spacing w:line="360" w:lineRule="auto"/>
        <w:rPr>
          <w:rFonts w:ascii="Verdana" w:hAnsi="Verdana" w:cstheme="majorHAnsi"/>
          <w:lang w:val="fo-FO"/>
        </w:rPr>
      </w:pPr>
      <w:r>
        <w:rPr>
          <w:rFonts w:ascii="Verdana" w:hAnsi="Verdana" w:cstheme="majorHAnsi"/>
          <w:lang w:val="fo-FO"/>
        </w:rPr>
        <w:t>1 stk</w:t>
      </w:r>
      <w:r>
        <w:rPr>
          <w:rFonts w:ascii="Verdana" w:hAnsi="Verdana" w:cstheme="majorHAnsi"/>
          <w:lang w:val="fo-FO"/>
        </w:rPr>
        <w:tab/>
      </w:r>
      <w:r w:rsidR="00184A16">
        <w:rPr>
          <w:rFonts w:ascii="Verdana" w:hAnsi="Verdana" w:cstheme="majorHAnsi"/>
          <w:lang w:val="fo-FO"/>
        </w:rPr>
        <w:t>Stórur laser</w:t>
      </w:r>
      <w:r w:rsidR="003B2418">
        <w:rPr>
          <w:rFonts w:ascii="Verdana" w:hAnsi="Verdana" w:cstheme="majorHAnsi"/>
          <w:lang w:val="fo-FO"/>
        </w:rPr>
        <w:t xml:space="preserve"> á</w:t>
      </w:r>
      <w:r w:rsidR="006825B8">
        <w:rPr>
          <w:rFonts w:ascii="Verdana" w:hAnsi="Verdana" w:cstheme="majorHAnsi"/>
          <w:lang w:val="fo-FO"/>
        </w:rPr>
        <w:t xml:space="preserve"> </w:t>
      </w:r>
      <w:r w:rsidR="009E00E1">
        <w:rPr>
          <w:rFonts w:ascii="Verdana" w:hAnsi="Verdana" w:cstheme="majorHAnsi"/>
          <w:lang w:val="fo-FO"/>
        </w:rPr>
        <w:t>kr. 40.000</w:t>
      </w:r>
      <w:r w:rsidR="003B2418">
        <w:rPr>
          <w:rFonts w:ascii="Verdana" w:hAnsi="Verdana" w:cstheme="majorHAnsi"/>
          <w:lang w:val="fo-FO"/>
        </w:rPr>
        <w:tab/>
        <w:t xml:space="preserve">kr. </w:t>
      </w:r>
      <w:r w:rsidR="009E00E1">
        <w:rPr>
          <w:rFonts w:ascii="Verdana" w:hAnsi="Verdana" w:cstheme="majorHAnsi"/>
          <w:lang w:val="fo-FO"/>
        </w:rPr>
        <w:t>40.000</w:t>
      </w:r>
    </w:p>
    <w:p w14:paraId="1587C7A7" w14:textId="212E326D" w:rsidR="00184A16" w:rsidRDefault="00FC259E" w:rsidP="002F0680">
      <w:pPr>
        <w:spacing w:line="360" w:lineRule="auto"/>
        <w:rPr>
          <w:rFonts w:ascii="Verdana" w:hAnsi="Verdana" w:cstheme="majorHAnsi"/>
          <w:lang w:val="fo-FO"/>
        </w:rPr>
      </w:pPr>
      <w:r>
        <w:rPr>
          <w:rFonts w:ascii="Verdana" w:hAnsi="Verdana" w:cstheme="majorHAnsi"/>
          <w:lang w:val="fo-FO"/>
        </w:rPr>
        <w:tab/>
        <w:t>Tilsamans</w:t>
      </w:r>
      <w:r>
        <w:rPr>
          <w:rFonts w:ascii="Verdana" w:hAnsi="Verdana" w:cstheme="majorHAnsi"/>
          <w:lang w:val="fo-FO"/>
        </w:rPr>
        <w:tab/>
      </w:r>
      <w:r>
        <w:rPr>
          <w:rFonts w:ascii="Verdana" w:hAnsi="Verdana" w:cstheme="majorHAnsi"/>
          <w:lang w:val="fo-FO"/>
        </w:rPr>
        <w:tab/>
      </w:r>
      <w:r w:rsidR="003B2418">
        <w:rPr>
          <w:rFonts w:ascii="Verdana" w:hAnsi="Verdana" w:cstheme="majorHAnsi"/>
          <w:lang w:val="fo-FO"/>
        </w:rPr>
        <w:t xml:space="preserve">kr. </w:t>
      </w:r>
      <w:r w:rsidR="00D11522">
        <w:rPr>
          <w:rFonts w:ascii="Verdana" w:hAnsi="Verdana" w:cstheme="majorHAnsi"/>
          <w:lang w:val="fo-FO"/>
        </w:rPr>
        <w:t>1</w:t>
      </w:r>
      <w:r w:rsidR="00CA7516">
        <w:rPr>
          <w:rFonts w:ascii="Verdana" w:hAnsi="Verdana" w:cstheme="majorHAnsi"/>
          <w:lang w:val="fo-FO"/>
        </w:rPr>
        <w:t>7</w:t>
      </w:r>
      <w:r w:rsidR="00D11522">
        <w:rPr>
          <w:rFonts w:ascii="Verdana" w:hAnsi="Verdana" w:cstheme="majorHAnsi"/>
          <w:lang w:val="fo-FO"/>
        </w:rPr>
        <w:t>8.000</w:t>
      </w:r>
      <w:r>
        <w:rPr>
          <w:rFonts w:ascii="Verdana" w:hAnsi="Verdana" w:cstheme="majorHAnsi"/>
          <w:lang w:val="fo-FO"/>
        </w:rPr>
        <w:tab/>
      </w:r>
      <w:r>
        <w:rPr>
          <w:rFonts w:ascii="Verdana" w:hAnsi="Verdana" w:cstheme="majorHAnsi"/>
          <w:lang w:val="fo-FO"/>
        </w:rPr>
        <w:tab/>
      </w:r>
      <w:r>
        <w:rPr>
          <w:rFonts w:ascii="Verdana" w:hAnsi="Verdana" w:cstheme="majorHAnsi"/>
          <w:lang w:val="fo-FO"/>
        </w:rPr>
        <w:tab/>
      </w:r>
      <w:r w:rsidR="009E00E1">
        <w:rPr>
          <w:rFonts w:ascii="Verdana" w:hAnsi="Verdana" w:cstheme="majorHAnsi"/>
          <w:lang w:val="fo-FO"/>
        </w:rPr>
        <w:tab/>
      </w:r>
    </w:p>
    <w:p w14:paraId="1542C951" w14:textId="77777777" w:rsidR="002275BA" w:rsidRDefault="002275BA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6BF281EC" w14:textId="77777777" w:rsidR="00AE1E9D" w:rsidRPr="00882DE3" w:rsidRDefault="00AE1E9D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415F058B" w14:textId="3D9F935E" w:rsidR="00705DA7" w:rsidRPr="00882DE3" w:rsidRDefault="00672112" w:rsidP="00672112">
      <w:pPr>
        <w:pStyle w:val="Listeafsnit"/>
        <w:numPr>
          <w:ilvl w:val="1"/>
          <w:numId w:val="29"/>
        </w:numPr>
        <w:spacing w:line="360" w:lineRule="auto"/>
        <w:rPr>
          <w:rFonts w:ascii="Verdana" w:hAnsi="Verdana" w:cstheme="majorHAnsi"/>
        </w:rPr>
      </w:pPr>
      <w:r w:rsidRPr="00882DE3">
        <w:rPr>
          <w:rFonts w:ascii="Verdana" w:hAnsi="Verdana" w:cstheme="majorHAnsi"/>
        </w:rPr>
        <w:t>Tøkni</w:t>
      </w:r>
      <w:r w:rsidR="002E2ACC">
        <w:rPr>
          <w:rFonts w:ascii="Verdana" w:hAnsi="Verdana" w:cstheme="majorHAnsi"/>
        </w:rPr>
        <w:t xml:space="preserve"> </w:t>
      </w:r>
      <w:r w:rsidR="005261D9">
        <w:rPr>
          <w:rFonts w:ascii="Verdana" w:hAnsi="Verdana" w:cstheme="majorHAnsi"/>
        </w:rPr>
        <w:t>3</w:t>
      </w:r>
      <w:r w:rsidR="002E2ACC">
        <w:rPr>
          <w:rFonts w:ascii="Verdana" w:hAnsi="Verdana" w:cstheme="majorHAnsi"/>
        </w:rPr>
        <w:t>0%</w:t>
      </w:r>
    </w:p>
    <w:p w14:paraId="27F3ABF9" w14:textId="2A3F5BE9" w:rsidR="00672112" w:rsidRPr="00882DE3" w:rsidRDefault="00672112" w:rsidP="3C8EFFCD">
      <w:pPr>
        <w:spacing w:line="360" w:lineRule="auto"/>
        <w:rPr>
          <w:rFonts w:ascii="Verdana" w:hAnsi="Verdana" w:cstheme="majorBidi"/>
          <w:lang w:val="fo-FO"/>
        </w:rPr>
      </w:pPr>
      <w:r w:rsidRPr="3C8EFFCD">
        <w:rPr>
          <w:rFonts w:ascii="Verdana" w:hAnsi="Verdana" w:cstheme="majorBidi"/>
          <w:lang w:val="fo-FO"/>
        </w:rPr>
        <w:t>Vit hava lýst hvørja tøkni</w:t>
      </w:r>
      <w:r w:rsidR="00312191" w:rsidRPr="3C8EFFCD">
        <w:rPr>
          <w:rFonts w:ascii="Verdana" w:hAnsi="Verdana" w:cstheme="majorBidi"/>
          <w:lang w:val="fo-FO"/>
        </w:rPr>
        <w:t xml:space="preserve"> og hentleikar</w:t>
      </w:r>
      <w:r w:rsidRPr="3C8EFFCD">
        <w:rPr>
          <w:rFonts w:ascii="Verdana" w:hAnsi="Verdana" w:cstheme="majorBidi"/>
          <w:lang w:val="fo-FO"/>
        </w:rPr>
        <w:t xml:space="preserve"> prentarin skal hava</w:t>
      </w:r>
      <w:r w:rsidR="00312191" w:rsidRPr="3C8EFFCD">
        <w:rPr>
          <w:rFonts w:ascii="Verdana" w:hAnsi="Verdana" w:cstheme="majorBidi"/>
          <w:lang w:val="fo-FO"/>
        </w:rPr>
        <w:t xml:space="preserve"> sum minstakrav</w:t>
      </w:r>
      <w:r w:rsidR="00A7214E" w:rsidRPr="3C8EFFCD">
        <w:rPr>
          <w:rFonts w:ascii="Verdana" w:hAnsi="Verdana" w:cstheme="majorBidi"/>
          <w:lang w:val="fo-FO"/>
        </w:rPr>
        <w:t>.</w:t>
      </w:r>
      <w:r w:rsidR="00882DE3" w:rsidRPr="3C8EFFCD">
        <w:rPr>
          <w:rFonts w:ascii="Verdana" w:hAnsi="Verdana" w:cstheme="majorBidi"/>
          <w:lang w:val="fo-FO"/>
        </w:rPr>
        <w:t xml:space="preserve"> Útyvir tað, </w:t>
      </w:r>
      <w:r w:rsidR="005261D9" w:rsidRPr="3C8EFFCD">
        <w:rPr>
          <w:rFonts w:ascii="Verdana" w:hAnsi="Verdana" w:cstheme="majorBidi"/>
          <w:lang w:val="fo-FO"/>
        </w:rPr>
        <w:t>fer dómsnevndin at ge</w:t>
      </w:r>
      <w:r w:rsidR="00EC15D2" w:rsidRPr="3C8EFFCD">
        <w:rPr>
          <w:rFonts w:ascii="Verdana" w:hAnsi="Verdana" w:cstheme="majorBidi"/>
          <w:lang w:val="fo-FO"/>
        </w:rPr>
        <w:t xml:space="preserve">ra metingar av </w:t>
      </w:r>
      <w:r w:rsidR="00072FD4" w:rsidRPr="3C8EFFCD">
        <w:rPr>
          <w:rFonts w:ascii="Verdana" w:hAnsi="Verdana" w:cstheme="majorBidi"/>
          <w:lang w:val="fo-FO"/>
        </w:rPr>
        <w:t xml:space="preserve">tí </w:t>
      </w:r>
      <w:r w:rsidR="00EC15D2" w:rsidRPr="3C8EFFCD">
        <w:rPr>
          <w:rFonts w:ascii="Verdana" w:hAnsi="Verdana" w:cstheme="majorBidi"/>
          <w:lang w:val="fo-FO"/>
        </w:rPr>
        <w:t>tøkni</w:t>
      </w:r>
      <w:r w:rsidR="00072FD4" w:rsidRPr="3C8EFFCD">
        <w:rPr>
          <w:rFonts w:ascii="Verdana" w:hAnsi="Verdana" w:cstheme="majorBidi"/>
          <w:lang w:val="fo-FO"/>
        </w:rPr>
        <w:t xml:space="preserve"> </w:t>
      </w:r>
      <w:r w:rsidR="00EC15D2" w:rsidRPr="3C8EFFCD">
        <w:rPr>
          <w:rFonts w:ascii="Verdana" w:hAnsi="Verdana" w:cstheme="majorBidi"/>
          <w:lang w:val="fo-FO"/>
        </w:rPr>
        <w:t>p</w:t>
      </w:r>
      <w:r w:rsidR="0052756C" w:rsidRPr="3C8EFFCD">
        <w:rPr>
          <w:rFonts w:ascii="Verdana" w:hAnsi="Verdana" w:cstheme="majorBidi"/>
          <w:lang w:val="fo-FO"/>
        </w:rPr>
        <w:t>rentar</w:t>
      </w:r>
      <w:r w:rsidR="00EC15D2" w:rsidRPr="3C8EFFCD">
        <w:rPr>
          <w:rFonts w:ascii="Verdana" w:hAnsi="Verdana" w:cstheme="majorBidi"/>
          <w:lang w:val="fo-FO"/>
        </w:rPr>
        <w:t xml:space="preserve">in hevur. Hugt verður eftir hvussu prentarin hóskar seg til okkara nýtslu, </w:t>
      </w:r>
      <w:r w:rsidR="00993CA8" w:rsidRPr="3C8EFFCD">
        <w:rPr>
          <w:rFonts w:ascii="Verdana" w:hAnsi="Verdana" w:cstheme="majorBidi"/>
          <w:lang w:val="fo-FO"/>
        </w:rPr>
        <w:t xml:space="preserve">hvussu er hann bygdur, </w:t>
      </w:r>
      <w:r w:rsidR="008D1B55" w:rsidRPr="3C8EFFCD">
        <w:rPr>
          <w:rFonts w:ascii="Verdana" w:hAnsi="Verdana" w:cstheme="majorBidi"/>
          <w:lang w:val="fo-FO"/>
        </w:rPr>
        <w:t xml:space="preserve">fyllir hann óneyðuga nógv, </w:t>
      </w:r>
      <w:r w:rsidR="3FE7FC46" w:rsidRPr="0096167B">
        <w:rPr>
          <w:rFonts w:ascii="Verdana" w:hAnsi="Verdana" w:cstheme="majorBidi"/>
          <w:lang w:val="fo-FO"/>
        </w:rPr>
        <w:t>kunnu allir prentarar stýrast frá einum online platformi,</w:t>
      </w:r>
      <w:r w:rsidR="3FE7FC46" w:rsidRPr="3C8EFFCD">
        <w:rPr>
          <w:rFonts w:ascii="Verdana" w:hAnsi="Verdana" w:cstheme="majorBidi"/>
          <w:lang w:val="fo-FO"/>
        </w:rPr>
        <w:t xml:space="preserve"> </w:t>
      </w:r>
      <w:r w:rsidR="00993CA8" w:rsidRPr="3C8EFFCD">
        <w:rPr>
          <w:rFonts w:ascii="Verdana" w:hAnsi="Verdana" w:cstheme="majorBidi"/>
          <w:lang w:val="fo-FO"/>
        </w:rPr>
        <w:t>hvussu eru drivarar</w:t>
      </w:r>
      <w:r w:rsidR="005B013D" w:rsidRPr="3C8EFFCD">
        <w:rPr>
          <w:rFonts w:ascii="Verdana" w:hAnsi="Verdana" w:cstheme="majorBidi"/>
          <w:lang w:val="fo-FO"/>
        </w:rPr>
        <w:t xml:space="preserve"> og software</w:t>
      </w:r>
      <w:r w:rsidR="00993CA8" w:rsidRPr="3C8EFFCD">
        <w:rPr>
          <w:rFonts w:ascii="Verdana" w:hAnsi="Verdana" w:cstheme="majorBidi"/>
          <w:lang w:val="fo-FO"/>
        </w:rPr>
        <w:t>,</w:t>
      </w:r>
      <w:r w:rsidR="005B013D" w:rsidRPr="3C8EFFCD">
        <w:rPr>
          <w:rFonts w:ascii="Verdana" w:hAnsi="Verdana" w:cstheme="majorBidi"/>
          <w:lang w:val="fo-FO"/>
        </w:rPr>
        <w:t xml:space="preserve"> er hann brúkaravinarligur,</w:t>
      </w:r>
      <w:r w:rsidR="00891340" w:rsidRPr="3C8EFFCD">
        <w:rPr>
          <w:rFonts w:ascii="Verdana" w:hAnsi="Verdana" w:cstheme="majorBidi"/>
          <w:lang w:val="fo-FO"/>
        </w:rPr>
        <w:t xml:space="preserve"> </w:t>
      </w:r>
      <w:r w:rsidR="005B013D" w:rsidRPr="3C8EFFCD">
        <w:rPr>
          <w:rFonts w:ascii="Verdana" w:hAnsi="Verdana" w:cstheme="majorBidi"/>
          <w:lang w:val="fo-FO"/>
        </w:rPr>
        <w:t>hvussu er skermur(display)</w:t>
      </w:r>
      <w:r w:rsidR="00E07AA2" w:rsidRPr="3C8EFFCD">
        <w:rPr>
          <w:rFonts w:ascii="Verdana" w:hAnsi="Verdana" w:cstheme="majorBidi"/>
          <w:lang w:val="fo-FO"/>
        </w:rPr>
        <w:t>,</w:t>
      </w:r>
      <w:r w:rsidR="00993CA8" w:rsidRPr="3C8EFFCD">
        <w:rPr>
          <w:rFonts w:ascii="Verdana" w:hAnsi="Verdana" w:cstheme="majorBidi"/>
          <w:lang w:val="fo-FO"/>
        </w:rPr>
        <w:t xml:space="preserve"> hvussu klárar hann seg við PaperCut</w:t>
      </w:r>
      <w:r w:rsidR="008D1B55" w:rsidRPr="3C8EFFCD">
        <w:rPr>
          <w:rFonts w:ascii="Verdana" w:hAnsi="Verdana" w:cstheme="majorBidi"/>
          <w:lang w:val="fo-FO"/>
        </w:rPr>
        <w:t xml:space="preserve"> og líknandi tøkniligar metingar</w:t>
      </w:r>
      <w:r w:rsidR="004653ED" w:rsidRPr="3C8EFFCD">
        <w:rPr>
          <w:rFonts w:ascii="Verdana" w:hAnsi="Verdana" w:cstheme="majorBidi"/>
          <w:lang w:val="fo-FO"/>
        </w:rPr>
        <w:t xml:space="preserve">. Eisini kann dómsnevndin loyva at geva stig fyri </w:t>
      </w:r>
      <w:r w:rsidR="00882DE3" w:rsidRPr="3C8EFFCD">
        <w:rPr>
          <w:rFonts w:ascii="Verdana" w:hAnsi="Verdana" w:cstheme="majorBidi"/>
          <w:lang w:val="fo-FO"/>
        </w:rPr>
        <w:t xml:space="preserve">eyka </w:t>
      </w:r>
      <w:r w:rsidR="000A1ACC" w:rsidRPr="3C8EFFCD">
        <w:rPr>
          <w:rFonts w:ascii="Verdana" w:hAnsi="Verdana" w:cstheme="majorBidi"/>
          <w:lang w:val="fo-FO"/>
        </w:rPr>
        <w:t>hentleikar</w:t>
      </w:r>
      <w:r w:rsidR="00882DE3" w:rsidRPr="3C8EFFCD">
        <w:rPr>
          <w:rFonts w:ascii="Verdana" w:hAnsi="Verdana" w:cstheme="majorBidi"/>
          <w:lang w:val="fo-FO"/>
        </w:rPr>
        <w:t xml:space="preserve">, nýggjar hentleikar, nýggja tøkni </w:t>
      </w:r>
      <w:r w:rsidR="000A1ACC" w:rsidRPr="3C8EFFCD">
        <w:rPr>
          <w:rFonts w:ascii="Verdana" w:hAnsi="Verdana" w:cstheme="majorBidi"/>
          <w:lang w:val="fo-FO"/>
        </w:rPr>
        <w:t>ella annað líknandi</w:t>
      </w:r>
      <w:r w:rsidR="0096167B">
        <w:rPr>
          <w:rFonts w:ascii="Verdana" w:hAnsi="Verdana" w:cstheme="majorBidi"/>
          <w:lang w:val="fo-FO"/>
        </w:rPr>
        <w:t>,</w:t>
      </w:r>
      <w:r w:rsidR="000A1ACC" w:rsidRPr="3C8EFFCD">
        <w:rPr>
          <w:rFonts w:ascii="Verdana" w:hAnsi="Verdana" w:cstheme="majorBidi"/>
          <w:lang w:val="fo-FO"/>
        </w:rPr>
        <w:t xml:space="preserve"> sum kann verða stovnum landsins til gagns.</w:t>
      </w:r>
      <w:r w:rsidR="00047AF1" w:rsidRPr="3C8EFFCD">
        <w:rPr>
          <w:rFonts w:ascii="Verdana" w:hAnsi="Verdana" w:cstheme="majorBidi"/>
          <w:lang w:val="fo-FO"/>
        </w:rPr>
        <w:t xml:space="preserve"> </w:t>
      </w:r>
      <w:r w:rsidR="007A5B9E" w:rsidRPr="3C8EFFCD">
        <w:rPr>
          <w:rFonts w:ascii="Verdana" w:hAnsi="Verdana" w:cstheme="majorBidi"/>
          <w:lang w:val="fo-FO"/>
        </w:rPr>
        <w:t xml:space="preserve">Um eyka útgerð er </w:t>
      </w:r>
      <w:r w:rsidR="00AB7C47" w:rsidRPr="3C8EFFCD">
        <w:rPr>
          <w:rFonts w:ascii="Verdana" w:hAnsi="Verdana" w:cstheme="majorBidi"/>
          <w:lang w:val="fo-FO"/>
        </w:rPr>
        <w:t xml:space="preserve">í dýrara lagi, so kann tað trekkja niður undir tøkni. </w:t>
      </w:r>
      <w:r w:rsidR="00047AF1" w:rsidRPr="3C8EFFCD">
        <w:rPr>
          <w:rFonts w:ascii="Verdana" w:hAnsi="Verdana" w:cstheme="majorBidi"/>
          <w:lang w:val="fo-FO"/>
        </w:rPr>
        <w:t>Egið verkstað kann verða ein fyrimunur.</w:t>
      </w:r>
      <w:r w:rsidR="000A1ACC" w:rsidRPr="3C8EFFCD">
        <w:rPr>
          <w:rFonts w:ascii="Verdana" w:hAnsi="Verdana" w:cstheme="majorBidi"/>
          <w:lang w:val="fo-FO"/>
        </w:rPr>
        <w:t xml:space="preserve"> </w:t>
      </w:r>
      <w:r w:rsidR="00FB628B" w:rsidRPr="3C8EFFCD">
        <w:rPr>
          <w:rFonts w:ascii="Verdana" w:hAnsi="Verdana" w:cstheme="majorBidi"/>
          <w:lang w:val="fo-FO"/>
        </w:rPr>
        <w:t xml:space="preserve"> </w:t>
      </w:r>
      <w:r w:rsidR="00A7214E" w:rsidRPr="3C8EFFCD">
        <w:rPr>
          <w:rFonts w:ascii="Verdana" w:hAnsi="Verdana" w:cstheme="majorBidi"/>
          <w:lang w:val="fo-FO"/>
        </w:rPr>
        <w:t xml:space="preserve"> </w:t>
      </w:r>
    </w:p>
    <w:p w14:paraId="2AB260B6" w14:textId="77777777" w:rsidR="00705DA7" w:rsidRDefault="00705DA7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340853EF" w14:textId="70B44FE0" w:rsidR="00B357E6" w:rsidRPr="00B357E6" w:rsidRDefault="003D217B" w:rsidP="00B357E6">
      <w:pPr>
        <w:pStyle w:val="Listeafsnit"/>
        <w:numPr>
          <w:ilvl w:val="1"/>
          <w:numId w:val="29"/>
        </w:numPr>
        <w:spacing w:line="360" w:lineRule="auto"/>
        <w:rPr>
          <w:rFonts w:ascii="Verdana" w:hAnsi="Verdana" w:cstheme="majorHAnsi"/>
        </w:rPr>
      </w:pPr>
      <w:r>
        <w:rPr>
          <w:rFonts w:ascii="Verdana" w:hAnsi="Verdana" w:cstheme="majorHAnsi"/>
        </w:rPr>
        <w:t>Samandráttur</w:t>
      </w:r>
    </w:p>
    <w:p w14:paraId="527CE09F" w14:textId="36A1BB52" w:rsidR="00182190" w:rsidRDefault="00CD5479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Meginreglan er</w:t>
      </w:r>
      <w:r w:rsidR="00381137" w:rsidRPr="00882DE3">
        <w:rPr>
          <w:rFonts w:ascii="Verdana" w:hAnsi="Verdana" w:cstheme="majorHAnsi"/>
          <w:lang w:val="fo-FO"/>
        </w:rPr>
        <w:t>,</w:t>
      </w:r>
      <w:r w:rsidRPr="00882DE3">
        <w:rPr>
          <w:rFonts w:ascii="Verdana" w:hAnsi="Verdana" w:cstheme="majorHAnsi"/>
          <w:lang w:val="fo-FO"/>
        </w:rPr>
        <w:t xml:space="preserve"> at vit leggja okkum eftir </w:t>
      </w:r>
      <w:r w:rsidR="005C154E" w:rsidRPr="00882DE3">
        <w:rPr>
          <w:rFonts w:ascii="Verdana" w:hAnsi="Verdana" w:cstheme="majorHAnsi"/>
          <w:lang w:val="fo-FO"/>
        </w:rPr>
        <w:t xml:space="preserve">at velja tann veitara sum hevur </w:t>
      </w:r>
      <w:r w:rsidRPr="00882DE3">
        <w:rPr>
          <w:rFonts w:ascii="Verdana" w:hAnsi="Verdana" w:cstheme="majorHAnsi"/>
          <w:lang w:val="fo-FO"/>
        </w:rPr>
        <w:t>besta prís</w:t>
      </w:r>
      <w:r w:rsidR="00903747" w:rsidRPr="00882DE3">
        <w:rPr>
          <w:rFonts w:ascii="Verdana" w:hAnsi="Verdana" w:cstheme="majorHAnsi"/>
          <w:lang w:val="fo-FO"/>
        </w:rPr>
        <w:t>, góðsku og tøkni</w:t>
      </w:r>
      <w:r w:rsidRPr="00882DE3">
        <w:rPr>
          <w:rFonts w:ascii="Verdana" w:hAnsi="Verdana" w:cstheme="majorHAnsi"/>
          <w:lang w:val="fo-FO"/>
        </w:rPr>
        <w:t>. Hinvegin</w:t>
      </w:r>
      <w:r w:rsidR="0085412C" w:rsidRPr="00882DE3">
        <w:rPr>
          <w:rFonts w:ascii="Verdana" w:hAnsi="Verdana" w:cstheme="majorHAnsi"/>
          <w:lang w:val="fo-FO"/>
        </w:rPr>
        <w:t>,</w:t>
      </w:r>
      <w:r w:rsidRPr="00882DE3">
        <w:rPr>
          <w:rFonts w:ascii="Verdana" w:hAnsi="Verdana" w:cstheme="majorHAnsi"/>
          <w:lang w:val="fo-FO"/>
        </w:rPr>
        <w:t xml:space="preserve"> um tað vísir seg</w:t>
      </w:r>
      <w:r w:rsidR="0085412C" w:rsidRPr="00882DE3">
        <w:rPr>
          <w:rFonts w:ascii="Verdana" w:hAnsi="Verdana" w:cstheme="majorHAnsi"/>
          <w:lang w:val="fo-FO"/>
        </w:rPr>
        <w:t>,</w:t>
      </w:r>
      <w:r w:rsidRPr="00882DE3">
        <w:rPr>
          <w:rFonts w:ascii="Verdana" w:hAnsi="Verdana" w:cstheme="majorHAnsi"/>
          <w:lang w:val="fo-FO"/>
        </w:rPr>
        <w:t xml:space="preserve"> at </w:t>
      </w:r>
      <w:r w:rsidR="003B0C41" w:rsidRPr="00882DE3">
        <w:rPr>
          <w:rFonts w:ascii="Verdana" w:hAnsi="Verdana" w:cstheme="majorHAnsi"/>
          <w:lang w:val="fo-FO"/>
        </w:rPr>
        <w:t>tað er lítil prís munur</w:t>
      </w:r>
      <w:r w:rsidR="000127F4" w:rsidRPr="00882DE3">
        <w:rPr>
          <w:rFonts w:ascii="Verdana" w:hAnsi="Verdana" w:cstheme="majorHAnsi"/>
          <w:lang w:val="fo-FO"/>
        </w:rPr>
        <w:t xml:space="preserve"> (t.e. 2%</w:t>
      </w:r>
      <w:r w:rsidR="00BB4429" w:rsidRPr="00882DE3">
        <w:rPr>
          <w:rFonts w:ascii="Verdana" w:hAnsi="Verdana" w:cstheme="majorHAnsi"/>
          <w:lang w:val="fo-FO"/>
        </w:rPr>
        <w:t>)</w:t>
      </w:r>
      <w:r w:rsidR="000F44D8" w:rsidRPr="00882DE3">
        <w:rPr>
          <w:rFonts w:ascii="Verdana" w:hAnsi="Verdana" w:cstheme="majorHAnsi"/>
          <w:lang w:val="fo-FO"/>
        </w:rPr>
        <w:t xml:space="preserve">, og tað verður mett at </w:t>
      </w:r>
      <w:r w:rsidR="0024116A" w:rsidRPr="00882DE3">
        <w:rPr>
          <w:rFonts w:ascii="Verdana" w:hAnsi="Verdana" w:cstheme="majorHAnsi"/>
          <w:lang w:val="fo-FO"/>
        </w:rPr>
        <w:t xml:space="preserve">verða fyrimunur at velja </w:t>
      </w:r>
      <w:r w:rsidR="005C154E" w:rsidRPr="00882DE3">
        <w:rPr>
          <w:rFonts w:ascii="Verdana" w:hAnsi="Verdana" w:cstheme="majorHAnsi"/>
          <w:lang w:val="fo-FO"/>
        </w:rPr>
        <w:t>ikki tað bíligasta</w:t>
      </w:r>
      <w:r w:rsidR="0024116A" w:rsidRPr="00882DE3">
        <w:rPr>
          <w:rFonts w:ascii="Verdana" w:hAnsi="Verdana" w:cstheme="majorHAnsi"/>
          <w:lang w:val="fo-FO"/>
        </w:rPr>
        <w:t xml:space="preserve"> ti</w:t>
      </w:r>
      <w:r w:rsidR="00460FF0" w:rsidRPr="00882DE3">
        <w:rPr>
          <w:rFonts w:ascii="Verdana" w:hAnsi="Verdana" w:cstheme="majorHAnsi"/>
          <w:lang w:val="fo-FO"/>
        </w:rPr>
        <w:t>lboð</w:t>
      </w:r>
      <w:r w:rsidR="005C154E" w:rsidRPr="00882DE3">
        <w:rPr>
          <w:rFonts w:ascii="Verdana" w:hAnsi="Verdana" w:cstheme="majorHAnsi"/>
          <w:lang w:val="fo-FO"/>
        </w:rPr>
        <w:t>,</w:t>
      </w:r>
      <w:r w:rsidR="00460FF0" w:rsidRPr="00882DE3">
        <w:rPr>
          <w:rFonts w:ascii="Verdana" w:hAnsi="Verdana" w:cstheme="majorHAnsi"/>
          <w:lang w:val="fo-FO"/>
        </w:rPr>
        <w:t xml:space="preserve"> </w:t>
      </w:r>
      <w:r w:rsidR="005C154E" w:rsidRPr="00882DE3">
        <w:rPr>
          <w:rFonts w:ascii="Verdana" w:hAnsi="Verdana" w:cstheme="majorHAnsi"/>
          <w:lang w:val="fo-FO"/>
        </w:rPr>
        <w:t xml:space="preserve">so </w:t>
      </w:r>
      <w:r w:rsidR="00460FF0" w:rsidRPr="00882DE3">
        <w:rPr>
          <w:rFonts w:ascii="Verdana" w:hAnsi="Verdana" w:cstheme="majorHAnsi"/>
          <w:lang w:val="fo-FO"/>
        </w:rPr>
        <w:t>kann dómsnevndin taka avgerð</w:t>
      </w:r>
      <w:r w:rsidR="005C154E" w:rsidRPr="00882DE3">
        <w:rPr>
          <w:rFonts w:ascii="Verdana" w:hAnsi="Verdana" w:cstheme="majorHAnsi"/>
          <w:lang w:val="fo-FO"/>
        </w:rPr>
        <w:t xml:space="preserve"> </w:t>
      </w:r>
      <w:r w:rsidR="0085412C" w:rsidRPr="00882DE3">
        <w:rPr>
          <w:rFonts w:ascii="Verdana" w:hAnsi="Verdana" w:cstheme="majorHAnsi"/>
          <w:lang w:val="fo-FO"/>
        </w:rPr>
        <w:t xml:space="preserve">um </w:t>
      </w:r>
      <w:r w:rsidR="005C154E" w:rsidRPr="00882DE3">
        <w:rPr>
          <w:rFonts w:ascii="Verdana" w:hAnsi="Verdana" w:cstheme="majorHAnsi"/>
          <w:lang w:val="fo-FO"/>
        </w:rPr>
        <w:t>velja annað tilboð enn tað</w:t>
      </w:r>
      <w:r w:rsidR="00A23E75" w:rsidRPr="00882DE3">
        <w:rPr>
          <w:rFonts w:ascii="Verdana" w:hAnsi="Verdana" w:cstheme="majorHAnsi"/>
          <w:lang w:val="fo-FO"/>
        </w:rPr>
        <w:t xml:space="preserve"> við flest stig</w:t>
      </w:r>
      <w:r w:rsidR="00A20E2E" w:rsidRPr="00882DE3">
        <w:rPr>
          <w:rFonts w:ascii="Verdana" w:hAnsi="Verdana" w:cstheme="majorHAnsi"/>
          <w:lang w:val="fo-FO"/>
        </w:rPr>
        <w:t>. Dømi um tað kann ver</w:t>
      </w:r>
      <w:r w:rsidR="000A077E">
        <w:rPr>
          <w:rFonts w:ascii="Verdana" w:hAnsi="Verdana" w:cstheme="majorHAnsi"/>
          <w:lang w:val="fo-FO"/>
        </w:rPr>
        <w:t>a</w:t>
      </w:r>
      <w:r w:rsidR="00A20E2E" w:rsidRPr="00882DE3">
        <w:rPr>
          <w:rFonts w:ascii="Verdana" w:hAnsi="Verdana" w:cstheme="majorHAnsi"/>
          <w:lang w:val="fo-FO"/>
        </w:rPr>
        <w:t xml:space="preserve"> leveringstreyt</w:t>
      </w:r>
      <w:r w:rsidR="00187751" w:rsidRPr="00882DE3">
        <w:rPr>
          <w:rFonts w:ascii="Verdana" w:hAnsi="Verdana" w:cstheme="majorHAnsi"/>
          <w:lang w:val="fo-FO"/>
        </w:rPr>
        <w:t>i</w:t>
      </w:r>
      <w:r w:rsidR="007D24EF" w:rsidRPr="00882DE3">
        <w:rPr>
          <w:rFonts w:ascii="Verdana" w:hAnsi="Verdana" w:cstheme="majorHAnsi"/>
          <w:lang w:val="fo-FO"/>
        </w:rPr>
        <w:t xml:space="preserve">r, </w:t>
      </w:r>
      <w:r w:rsidR="00187751" w:rsidRPr="00882DE3">
        <w:rPr>
          <w:rFonts w:ascii="Verdana" w:hAnsi="Verdana" w:cstheme="majorHAnsi"/>
          <w:lang w:val="fo-FO"/>
        </w:rPr>
        <w:t>góðska</w:t>
      </w:r>
      <w:r w:rsidR="009367CA" w:rsidRPr="00882DE3">
        <w:rPr>
          <w:rFonts w:ascii="Verdana" w:hAnsi="Verdana" w:cstheme="majorHAnsi"/>
          <w:lang w:val="fo-FO"/>
        </w:rPr>
        <w:t xml:space="preserve"> á</w:t>
      </w:r>
      <w:r w:rsidR="00187751" w:rsidRPr="00882DE3">
        <w:rPr>
          <w:rFonts w:ascii="Verdana" w:hAnsi="Verdana" w:cstheme="majorHAnsi"/>
          <w:lang w:val="fo-FO"/>
        </w:rPr>
        <w:t xml:space="preserve"> </w:t>
      </w:r>
      <w:r w:rsidR="00B72FBB" w:rsidRPr="00882DE3">
        <w:rPr>
          <w:rFonts w:ascii="Verdana" w:hAnsi="Verdana" w:cstheme="majorHAnsi"/>
          <w:lang w:val="fo-FO"/>
        </w:rPr>
        <w:t>vøruni</w:t>
      </w:r>
      <w:r w:rsidR="007D24EF" w:rsidRPr="00882DE3">
        <w:rPr>
          <w:rFonts w:ascii="Verdana" w:hAnsi="Verdana" w:cstheme="majorHAnsi"/>
          <w:lang w:val="fo-FO"/>
        </w:rPr>
        <w:t xml:space="preserve">, </w:t>
      </w:r>
      <w:r w:rsidR="0085412C" w:rsidRPr="00882DE3">
        <w:rPr>
          <w:rFonts w:ascii="Verdana" w:hAnsi="Verdana" w:cstheme="majorHAnsi"/>
          <w:lang w:val="fo-FO"/>
        </w:rPr>
        <w:t>vøru</w:t>
      </w:r>
      <w:r w:rsidR="007D24EF" w:rsidRPr="00882DE3">
        <w:rPr>
          <w:rFonts w:ascii="Verdana" w:hAnsi="Verdana" w:cstheme="majorHAnsi"/>
          <w:lang w:val="fo-FO"/>
        </w:rPr>
        <w:t>merki</w:t>
      </w:r>
      <w:r w:rsidR="0085412C" w:rsidRPr="00882DE3">
        <w:rPr>
          <w:rFonts w:ascii="Verdana" w:hAnsi="Verdana" w:cstheme="majorHAnsi"/>
          <w:lang w:val="fo-FO"/>
        </w:rPr>
        <w:t>,</w:t>
      </w:r>
      <w:r w:rsidR="007D24EF" w:rsidRPr="00882DE3">
        <w:rPr>
          <w:rFonts w:ascii="Verdana" w:hAnsi="Verdana" w:cstheme="majorHAnsi"/>
          <w:lang w:val="fo-FO"/>
        </w:rPr>
        <w:t xml:space="preserve"> álit</w:t>
      </w:r>
      <w:r w:rsidR="000A077E">
        <w:rPr>
          <w:rFonts w:ascii="Verdana" w:hAnsi="Verdana" w:cstheme="majorHAnsi"/>
          <w:lang w:val="fo-FO"/>
        </w:rPr>
        <w:t xml:space="preserve"> á vøruna</w:t>
      </w:r>
      <w:r w:rsidR="007D24EF" w:rsidRPr="00882DE3">
        <w:rPr>
          <w:rFonts w:ascii="Verdana" w:hAnsi="Verdana" w:cstheme="majorHAnsi"/>
          <w:lang w:val="fo-FO"/>
        </w:rPr>
        <w:t xml:space="preserve"> ella líknandi</w:t>
      </w:r>
      <w:r w:rsidR="00E451AE" w:rsidRPr="00882DE3">
        <w:rPr>
          <w:rFonts w:ascii="Verdana" w:hAnsi="Verdana" w:cstheme="majorHAnsi"/>
          <w:lang w:val="fo-FO"/>
        </w:rPr>
        <w:t>.</w:t>
      </w:r>
      <w:r w:rsidR="00A20E2E" w:rsidRPr="00882DE3">
        <w:rPr>
          <w:rFonts w:ascii="Verdana" w:hAnsi="Verdana" w:cstheme="majorHAnsi"/>
          <w:lang w:val="fo-FO"/>
        </w:rPr>
        <w:t xml:space="preserve"> </w:t>
      </w:r>
    </w:p>
    <w:p w14:paraId="7D0A9AAD" w14:textId="77777777" w:rsidR="00077513" w:rsidRPr="00882DE3" w:rsidRDefault="00077513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40354298" w14:textId="70EA2E91" w:rsidR="00BF7A01" w:rsidRPr="00882DE3" w:rsidRDefault="00BF7A01" w:rsidP="00B452FB">
      <w:pPr>
        <w:pStyle w:val="Overskrift1"/>
        <w:numPr>
          <w:ilvl w:val="0"/>
          <w:numId w:val="29"/>
        </w:numPr>
        <w:rPr>
          <w:color w:val="auto"/>
          <w:sz w:val="24"/>
          <w:szCs w:val="24"/>
          <w:lang w:val="fo-FO"/>
        </w:rPr>
      </w:pPr>
      <w:bookmarkStart w:id="93" w:name="_Toc99978233"/>
      <w:bookmarkStart w:id="94" w:name="_Toc99983782"/>
      <w:bookmarkStart w:id="95" w:name="_Toc99984005"/>
      <w:bookmarkStart w:id="96" w:name="_Toc99984097"/>
      <w:bookmarkStart w:id="97" w:name="_Toc99985114"/>
      <w:bookmarkStart w:id="98" w:name="_Toc99985258"/>
      <w:bookmarkStart w:id="99" w:name="_Toc190695314"/>
      <w:r w:rsidRPr="00882DE3">
        <w:rPr>
          <w:color w:val="auto"/>
          <w:sz w:val="24"/>
          <w:szCs w:val="24"/>
          <w:lang w:val="fo-FO"/>
        </w:rPr>
        <w:t>Tillutan av sáttmála og endi á útboði</w:t>
      </w:r>
      <w:bookmarkStart w:id="100" w:name="_Hlk99972519"/>
      <w:bookmarkEnd w:id="93"/>
      <w:bookmarkEnd w:id="94"/>
      <w:bookmarkEnd w:id="95"/>
      <w:bookmarkEnd w:id="96"/>
      <w:bookmarkEnd w:id="97"/>
      <w:bookmarkEnd w:id="98"/>
      <w:bookmarkEnd w:id="99"/>
    </w:p>
    <w:p w14:paraId="2D3580CA" w14:textId="21E7629A" w:rsidR="00BF7A01" w:rsidRPr="00882DE3" w:rsidRDefault="00BF7A01" w:rsidP="002F0680">
      <w:pPr>
        <w:spacing w:line="360" w:lineRule="auto"/>
        <w:rPr>
          <w:rFonts w:ascii="Verdana" w:hAnsi="Verdana"/>
          <w:b/>
          <w:bCs/>
          <w:lang w:val="fo-FO"/>
        </w:rPr>
      </w:pPr>
    </w:p>
    <w:p w14:paraId="44BE8264" w14:textId="2DE9D71E" w:rsidR="00BF7A01" w:rsidRPr="00882DE3" w:rsidRDefault="00496935" w:rsidP="002F0680">
      <w:pPr>
        <w:spacing w:line="360" w:lineRule="auto"/>
        <w:rPr>
          <w:rFonts w:ascii="Verdana" w:hAnsi="Verdana"/>
          <w:lang w:val="fo-FO"/>
        </w:rPr>
      </w:pPr>
      <w:r w:rsidRPr="00882DE3">
        <w:rPr>
          <w:rFonts w:ascii="Verdana" w:hAnsi="Verdana"/>
          <w:lang w:val="fo-FO"/>
        </w:rPr>
        <w:t xml:space="preserve">Sáttmálin verður tillutaður, tá ið útbjóðari hevur </w:t>
      </w:r>
      <w:r w:rsidR="00805E58" w:rsidRPr="00882DE3">
        <w:rPr>
          <w:rFonts w:ascii="Verdana" w:hAnsi="Verdana"/>
          <w:lang w:val="fo-FO"/>
        </w:rPr>
        <w:t>valt</w:t>
      </w:r>
      <w:r w:rsidRPr="00882DE3">
        <w:rPr>
          <w:rFonts w:ascii="Verdana" w:hAnsi="Verdana"/>
          <w:lang w:val="fo-FO"/>
        </w:rPr>
        <w:t xml:space="preserve"> tilboðið. </w:t>
      </w:r>
    </w:p>
    <w:p w14:paraId="22E12463" w14:textId="55982406" w:rsidR="004C7556" w:rsidRPr="00882DE3" w:rsidRDefault="004C7556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48AADA9D" w14:textId="591E70A4" w:rsidR="00D90C5D" w:rsidRPr="00882DE3" w:rsidRDefault="00D90C5D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 xml:space="preserve">Útbjóðari er ikki bundin til at </w:t>
      </w:r>
      <w:r w:rsidR="00E33492" w:rsidRPr="00882DE3">
        <w:rPr>
          <w:rFonts w:ascii="Verdana" w:hAnsi="Verdana" w:cstheme="majorHAnsi"/>
          <w:lang w:val="fo-FO"/>
        </w:rPr>
        <w:t xml:space="preserve">taka av tilboðnum, sum hevur besta prís, og treytar sær rættin til at </w:t>
      </w:r>
      <w:r w:rsidR="00805E58" w:rsidRPr="00882DE3">
        <w:rPr>
          <w:rFonts w:ascii="Verdana" w:hAnsi="Verdana" w:cstheme="majorHAnsi"/>
          <w:lang w:val="fo-FO"/>
        </w:rPr>
        <w:t>strika</w:t>
      </w:r>
      <w:r w:rsidR="00E33492" w:rsidRPr="00882DE3">
        <w:rPr>
          <w:rFonts w:ascii="Verdana" w:hAnsi="Verdana" w:cstheme="majorHAnsi"/>
          <w:lang w:val="fo-FO"/>
        </w:rPr>
        <w:t xml:space="preserve"> útboðið.</w:t>
      </w:r>
      <w:r w:rsidRPr="00882DE3">
        <w:rPr>
          <w:rFonts w:ascii="Verdana" w:hAnsi="Verdana" w:cstheme="majorHAnsi"/>
          <w:lang w:val="fo-FO"/>
        </w:rPr>
        <w:t xml:space="preserve"> </w:t>
      </w:r>
    </w:p>
    <w:p w14:paraId="0674F546" w14:textId="4FF233B4" w:rsidR="00FE3F32" w:rsidRPr="00882DE3" w:rsidRDefault="00FE3F32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25183128" w14:textId="186A2C75" w:rsidR="00F14075" w:rsidRPr="00882DE3" w:rsidRDefault="00345242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Útreiðslur, sum tilboðsgevarar hava í samband við hetta útboð</w:t>
      </w:r>
      <w:r w:rsidR="00805E58" w:rsidRPr="00882DE3">
        <w:rPr>
          <w:rFonts w:ascii="Verdana" w:hAnsi="Verdana" w:cstheme="majorHAnsi"/>
          <w:lang w:val="fo-FO"/>
        </w:rPr>
        <w:t>,</w:t>
      </w:r>
      <w:r w:rsidRPr="00882DE3">
        <w:rPr>
          <w:rFonts w:ascii="Verdana" w:hAnsi="Verdana" w:cstheme="majorHAnsi"/>
          <w:lang w:val="fo-FO"/>
        </w:rPr>
        <w:t xml:space="preserve"> eru óviðkomandi fyri útbjóðara. Hetta er eisini galdandi um útbjóðari verður noyddur at </w:t>
      </w:r>
      <w:r w:rsidR="002E4C98" w:rsidRPr="00882DE3">
        <w:rPr>
          <w:rFonts w:ascii="Verdana" w:hAnsi="Verdana" w:cstheme="majorHAnsi"/>
          <w:lang w:val="fo-FO"/>
        </w:rPr>
        <w:t>strika</w:t>
      </w:r>
      <w:r w:rsidRPr="00882DE3">
        <w:rPr>
          <w:rFonts w:ascii="Verdana" w:hAnsi="Verdana" w:cstheme="majorHAnsi"/>
          <w:lang w:val="fo-FO"/>
        </w:rPr>
        <w:t xml:space="preserve"> útboði</w:t>
      </w:r>
      <w:r w:rsidR="0085412C" w:rsidRPr="00882DE3">
        <w:rPr>
          <w:rFonts w:ascii="Verdana" w:hAnsi="Verdana" w:cstheme="majorHAnsi"/>
          <w:lang w:val="fo-FO"/>
        </w:rPr>
        <w:t>ð</w:t>
      </w:r>
      <w:r w:rsidRPr="00882DE3">
        <w:rPr>
          <w:rFonts w:ascii="Verdana" w:hAnsi="Verdana" w:cstheme="majorHAnsi"/>
          <w:lang w:val="fo-FO"/>
        </w:rPr>
        <w:t xml:space="preserve">. </w:t>
      </w:r>
    </w:p>
    <w:p w14:paraId="4184E62E" w14:textId="227F44D6" w:rsidR="007120D2" w:rsidRPr="00882DE3" w:rsidRDefault="007120D2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1C738B65" w14:textId="17B75BEA" w:rsidR="00F14075" w:rsidRPr="00882DE3" w:rsidRDefault="00F14075" w:rsidP="002F0680">
      <w:pPr>
        <w:spacing w:line="360" w:lineRule="auto"/>
        <w:rPr>
          <w:rFonts w:ascii="Verdana" w:hAnsi="Verdana" w:cstheme="majorHAnsi"/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4503"/>
      </w:tblGrid>
      <w:tr w:rsidR="007120D2" w:rsidRPr="00882DE3" w14:paraId="12B69F99" w14:textId="77777777" w:rsidTr="00121F18">
        <w:tc>
          <w:tcPr>
            <w:tcW w:w="4503" w:type="dxa"/>
            <w:shd w:val="clear" w:color="auto" w:fill="F2F2F2" w:themeFill="background1" w:themeFillShade="F2"/>
          </w:tcPr>
          <w:p w14:paraId="1C125243" w14:textId="407CAB28" w:rsidR="007120D2" w:rsidRPr="00882DE3" w:rsidRDefault="007120D2" w:rsidP="002F0680">
            <w:pPr>
              <w:spacing w:line="360" w:lineRule="auto"/>
              <w:rPr>
                <w:rFonts w:ascii="Verdana" w:hAnsi="Verdana" w:cstheme="majorHAnsi"/>
                <w:b/>
                <w:bCs/>
                <w:lang w:val="fo-FO"/>
              </w:rPr>
            </w:pPr>
            <w:r w:rsidRPr="00882DE3">
              <w:rPr>
                <w:rFonts w:ascii="Verdana" w:hAnsi="Verdana" w:cstheme="majorHAnsi"/>
                <w:b/>
                <w:bCs/>
                <w:lang w:val="fo-FO"/>
              </w:rPr>
              <w:lastRenderedPageBreak/>
              <w:t>Virksemi</w:t>
            </w:r>
          </w:p>
        </w:tc>
        <w:tc>
          <w:tcPr>
            <w:tcW w:w="4503" w:type="dxa"/>
            <w:shd w:val="clear" w:color="auto" w:fill="F2F2F2" w:themeFill="background1" w:themeFillShade="F2"/>
          </w:tcPr>
          <w:p w14:paraId="05EA9083" w14:textId="5AA45E73" w:rsidR="007120D2" w:rsidRPr="00882DE3" w:rsidRDefault="007120D2" w:rsidP="002F0680">
            <w:pPr>
              <w:spacing w:line="360" w:lineRule="auto"/>
              <w:rPr>
                <w:rFonts w:ascii="Verdana" w:hAnsi="Verdana" w:cstheme="majorHAnsi"/>
                <w:b/>
                <w:bCs/>
                <w:lang w:val="fo-FO"/>
              </w:rPr>
            </w:pPr>
            <w:r w:rsidRPr="00882DE3">
              <w:rPr>
                <w:rFonts w:ascii="Verdana" w:hAnsi="Verdana" w:cstheme="majorHAnsi"/>
                <w:b/>
                <w:bCs/>
                <w:lang w:val="fo-FO"/>
              </w:rPr>
              <w:t>Dato, klokkutíð</w:t>
            </w:r>
          </w:p>
        </w:tc>
      </w:tr>
      <w:tr w:rsidR="00A72896" w:rsidRPr="00882DE3" w14:paraId="291E5FBF" w14:textId="77777777" w:rsidTr="007120D2">
        <w:tc>
          <w:tcPr>
            <w:tcW w:w="4503" w:type="dxa"/>
          </w:tcPr>
          <w:p w14:paraId="10299FA9" w14:textId="41CBC76B" w:rsidR="00A72896" w:rsidRPr="00882DE3" w:rsidRDefault="00A72896" w:rsidP="00A72896">
            <w:pPr>
              <w:spacing w:line="360" w:lineRule="auto"/>
              <w:rPr>
                <w:rFonts w:ascii="Verdana" w:hAnsi="Verdana" w:cstheme="majorHAnsi"/>
                <w:lang w:val="fo-FO"/>
              </w:rPr>
            </w:pPr>
            <w:r w:rsidRPr="00882DE3">
              <w:rPr>
                <w:rFonts w:ascii="Verdana" w:hAnsi="Verdana" w:cstheme="majorHAnsi"/>
                <w:lang w:val="fo-FO"/>
              </w:rPr>
              <w:t>Freist at senda inn spurningar, sbrt. pkt. 4.1.</w:t>
            </w:r>
          </w:p>
        </w:tc>
        <w:tc>
          <w:tcPr>
            <w:tcW w:w="4503" w:type="dxa"/>
          </w:tcPr>
          <w:p w14:paraId="27DECAFF" w14:textId="541B896F" w:rsidR="00A72896" w:rsidRPr="001F3B67" w:rsidRDefault="00A72896" w:rsidP="00A72896">
            <w:pPr>
              <w:spacing w:line="360" w:lineRule="auto"/>
              <w:rPr>
                <w:rFonts w:ascii="Verdana" w:hAnsi="Verdana" w:cstheme="majorHAnsi"/>
                <w:lang w:val="fo-FO"/>
              </w:rPr>
            </w:pPr>
            <w:r w:rsidRPr="001F3B67">
              <w:rPr>
                <w:rFonts w:ascii="Verdana" w:hAnsi="Verdana"/>
                <w:lang w:val="fo-FO"/>
              </w:rPr>
              <w:t xml:space="preserve">mánadagin 1. </w:t>
            </w:r>
            <w:r w:rsidR="00132CE9">
              <w:rPr>
                <w:rFonts w:ascii="Verdana" w:hAnsi="Verdana"/>
                <w:lang w:val="fo-FO"/>
              </w:rPr>
              <w:t>des</w:t>
            </w:r>
            <w:r w:rsidRPr="001F3B67">
              <w:rPr>
                <w:rFonts w:ascii="Verdana" w:hAnsi="Verdana"/>
                <w:lang w:val="fo-FO"/>
              </w:rPr>
              <w:t xml:space="preserve"> kl 15.00</w:t>
            </w:r>
          </w:p>
        </w:tc>
      </w:tr>
      <w:tr w:rsidR="00A72896" w:rsidRPr="00882DE3" w14:paraId="447EF992" w14:textId="77777777" w:rsidTr="007120D2">
        <w:tc>
          <w:tcPr>
            <w:tcW w:w="4503" w:type="dxa"/>
          </w:tcPr>
          <w:p w14:paraId="04F168A7" w14:textId="3C6C3D85" w:rsidR="00A72896" w:rsidRPr="00882DE3" w:rsidRDefault="00A72896" w:rsidP="00A72896">
            <w:pPr>
              <w:spacing w:line="360" w:lineRule="auto"/>
              <w:rPr>
                <w:rFonts w:ascii="Verdana" w:hAnsi="Verdana" w:cstheme="majorHAnsi"/>
                <w:b/>
                <w:bCs/>
                <w:lang w:val="fo-FO"/>
              </w:rPr>
            </w:pPr>
            <w:r w:rsidRPr="00882DE3">
              <w:rPr>
                <w:rFonts w:ascii="Verdana" w:hAnsi="Verdana" w:cstheme="majorHAnsi"/>
                <w:b/>
                <w:bCs/>
                <w:lang w:val="fo-FO"/>
              </w:rPr>
              <w:t>Tilboðsfreist, sbrt. pkt. 5.1.</w:t>
            </w:r>
          </w:p>
        </w:tc>
        <w:tc>
          <w:tcPr>
            <w:tcW w:w="4503" w:type="dxa"/>
          </w:tcPr>
          <w:p w14:paraId="3C4880B8" w14:textId="19B399F8" w:rsidR="00A72896" w:rsidRPr="001F3B67" w:rsidRDefault="00A72896" w:rsidP="00A72896">
            <w:pPr>
              <w:spacing w:line="360" w:lineRule="auto"/>
              <w:rPr>
                <w:rFonts w:ascii="Verdana" w:hAnsi="Verdana" w:cstheme="majorHAnsi"/>
                <w:b/>
                <w:bCs/>
                <w:lang w:val="fo-FO"/>
              </w:rPr>
            </w:pPr>
            <w:r w:rsidRPr="001F3B67">
              <w:rPr>
                <w:rFonts w:ascii="Verdana" w:hAnsi="Verdana"/>
                <w:b/>
                <w:bCs/>
                <w:lang w:val="fo-FO"/>
              </w:rPr>
              <w:t xml:space="preserve">fríggjadagin </w:t>
            </w:r>
            <w:r w:rsidR="00E81FA5">
              <w:rPr>
                <w:rFonts w:ascii="Verdana" w:hAnsi="Verdana"/>
                <w:b/>
                <w:bCs/>
                <w:lang w:val="fo-FO"/>
              </w:rPr>
              <w:t>12</w:t>
            </w:r>
            <w:r w:rsidRPr="001F3B67">
              <w:rPr>
                <w:rFonts w:ascii="Verdana" w:hAnsi="Verdana"/>
                <w:b/>
                <w:bCs/>
                <w:lang w:val="fo-FO"/>
              </w:rPr>
              <w:t>.</w:t>
            </w:r>
            <w:r w:rsidR="00EA777E">
              <w:rPr>
                <w:rFonts w:ascii="Verdana" w:hAnsi="Verdana"/>
                <w:b/>
                <w:bCs/>
                <w:lang w:val="fo-FO"/>
              </w:rPr>
              <w:t xml:space="preserve"> </w:t>
            </w:r>
            <w:r w:rsidR="00E81FA5">
              <w:rPr>
                <w:rFonts w:ascii="Verdana" w:hAnsi="Verdana"/>
                <w:b/>
                <w:bCs/>
                <w:lang w:val="fo-FO"/>
              </w:rPr>
              <w:t>des</w:t>
            </w:r>
            <w:r w:rsidRPr="001F3B67">
              <w:rPr>
                <w:rFonts w:ascii="Verdana" w:hAnsi="Verdana"/>
                <w:b/>
                <w:bCs/>
                <w:lang w:val="fo-FO"/>
              </w:rPr>
              <w:t xml:space="preserve"> kl 1</w:t>
            </w:r>
            <w:r w:rsidR="000532D8">
              <w:rPr>
                <w:rFonts w:ascii="Verdana" w:hAnsi="Verdana"/>
                <w:b/>
                <w:bCs/>
                <w:lang w:val="fo-FO"/>
              </w:rPr>
              <w:t>2.</w:t>
            </w:r>
            <w:r w:rsidRPr="001F3B67">
              <w:rPr>
                <w:rFonts w:ascii="Verdana" w:hAnsi="Verdana"/>
                <w:b/>
                <w:bCs/>
                <w:lang w:val="fo-FO"/>
              </w:rPr>
              <w:t>00</w:t>
            </w:r>
          </w:p>
        </w:tc>
      </w:tr>
      <w:tr w:rsidR="00011322" w:rsidRPr="00882DE3" w14:paraId="7D346424" w14:textId="77777777" w:rsidTr="007120D2">
        <w:tc>
          <w:tcPr>
            <w:tcW w:w="4503" w:type="dxa"/>
          </w:tcPr>
          <w:p w14:paraId="46D0462F" w14:textId="054EF400" w:rsidR="00011322" w:rsidRPr="00882DE3" w:rsidRDefault="00011322" w:rsidP="002F0680">
            <w:pPr>
              <w:spacing w:line="360" w:lineRule="auto"/>
              <w:rPr>
                <w:rFonts w:ascii="Verdana" w:hAnsi="Verdana" w:cstheme="majorHAnsi"/>
                <w:lang w:val="fo-FO"/>
              </w:rPr>
            </w:pPr>
            <w:r w:rsidRPr="00882DE3">
              <w:rPr>
                <w:rFonts w:ascii="Verdana" w:hAnsi="Verdana" w:cstheme="majorHAnsi"/>
                <w:lang w:val="fo-FO"/>
              </w:rPr>
              <w:t>Væntandi tillutan av sáttmála</w:t>
            </w:r>
          </w:p>
        </w:tc>
        <w:tc>
          <w:tcPr>
            <w:tcW w:w="4503" w:type="dxa"/>
          </w:tcPr>
          <w:p w14:paraId="3F2157DC" w14:textId="498F9822" w:rsidR="00011322" w:rsidRPr="001F3B67" w:rsidRDefault="00F618D3" w:rsidP="002F0680">
            <w:pPr>
              <w:spacing w:line="360" w:lineRule="auto"/>
              <w:rPr>
                <w:rFonts w:ascii="Verdana" w:hAnsi="Verdana" w:cstheme="majorHAnsi"/>
                <w:lang w:val="fo-FO"/>
              </w:rPr>
            </w:pPr>
            <w:r>
              <w:rPr>
                <w:rFonts w:ascii="Verdana" w:hAnsi="Verdana" w:cstheme="majorHAnsi"/>
                <w:lang w:val="fo-FO"/>
              </w:rPr>
              <w:t>9</w:t>
            </w:r>
            <w:r w:rsidR="005071D4" w:rsidRPr="001F3B67">
              <w:rPr>
                <w:rFonts w:ascii="Verdana" w:hAnsi="Verdana" w:cstheme="majorHAnsi"/>
                <w:lang w:val="fo-FO"/>
              </w:rPr>
              <w:t xml:space="preserve">. </w:t>
            </w:r>
            <w:r>
              <w:rPr>
                <w:rFonts w:ascii="Verdana" w:hAnsi="Verdana" w:cstheme="majorHAnsi"/>
                <w:lang w:val="fo-FO"/>
              </w:rPr>
              <w:t>feb 2026</w:t>
            </w:r>
          </w:p>
        </w:tc>
      </w:tr>
      <w:tr w:rsidR="00011322" w:rsidRPr="00882DE3" w14:paraId="286FCD35" w14:textId="77777777" w:rsidTr="007120D2">
        <w:tc>
          <w:tcPr>
            <w:tcW w:w="4503" w:type="dxa"/>
          </w:tcPr>
          <w:p w14:paraId="7EFE421C" w14:textId="6D36925D" w:rsidR="00011322" w:rsidRPr="00882DE3" w:rsidRDefault="00011322" w:rsidP="002F0680">
            <w:pPr>
              <w:spacing w:line="360" w:lineRule="auto"/>
              <w:rPr>
                <w:rFonts w:ascii="Verdana" w:hAnsi="Verdana" w:cstheme="majorHAnsi"/>
                <w:lang w:val="fo-FO"/>
              </w:rPr>
            </w:pPr>
            <w:r w:rsidRPr="00882DE3">
              <w:rPr>
                <w:rFonts w:ascii="Verdana" w:hAnsi="Verdana" w:cstheme="majorHAnsi"/>
                <w:lang w:val="fo-FO"/>
              </w:rPr>
              <w:t>Væntandi undirskrift av sáttmála</w:t>
            </w:r>
          </w:p>
        </w:tc>
        <w:tc>
          <w:tcPr>
            <w:tcW w:w="4503" w:type="dxa"/>
          </w:tcPr>
          <w:p w14:paraId="7B3B2E65" w14:textId="284955C7" w:rsidR="00011322" w:rsidRPr="001F3B67" w:rsidRDefault="00F618D3" w:rsidP="002F0680">
            <w:pPr>
              <w:spacing w:line="360" w:lineRule="auto"/>
              <w:rPr>
                <w:rFonts w:ascii="Verdana" w:hAnsi="Verdana" w:cstheme="majorHAnsi"/>
                <w:lang w:val="fo-FO"/>
              </w:rPr>
            </w:pPr>
            <w:r>
              <w:rPr>
                <w:rFonts w:ascii="Verdana" w:hAnsi="Verdana" w:cstheme="majorHAnsi"/>
                <w:lang w:val="fo-FO"/>
              </w:rPr>
              <w:t>9</w:t>
            </w:r>
            <w:r w:rsidR="005071D4" w:rsidRPr="001F3B67">
              <w:rPr>
                <w:rFonts w:ascii="Verdana" w:hAnsi="Verdana" w:cstheme="majorHAnsi"/>
                <w:lang w:val="fo-FO"/>
              </w:rPr>
              <w:t xml:space="preserve">. </w:t>
            </w:r>
            <w:r>
              <w:rPr>
                <w:rFonts w:ascii="Verdana" w:hAnsi="Verdana" w:cstheme="majorHAnsi"/>
                <w:lang w:val="fo-FO"/>
              </w:rPr>
              <w:t>feb 2026</w:t>
            </w:r>
          </w:p>
        </w:tc>
      </w:tr>
    </w:tbl>
    <w:p w14:paraId="704DD8A7" w14:textId="77777777" w:rsidR="00F14075" w:rsidRPr="00882DE3" w:rsidRDefault="00F14075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206D941F" w14:textId="77777777" w:rsidR="006A1584" w:rsidRPr="00882DE3" w:rsidRDefault="006A1584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Vit gleða okkum at fáa tykkara tilboð.</w:t>
      </w:r>
    </w:p>
    <w:p w14:paraId="26D8382A" w14:textId="77777777" w:rsidR="006A1584" w:rsidRPr="00882DE3" w:rsidRDefault="006A1584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4FEF6100" w14:textId="77777777" w:rsidR="006A1584" w:rsidRPr="00882DE3" w:rsidRDefault="006A1584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2D690A41" w14:textId="77777777" w:rsidR="006A1584" w:rsidRPr="00882DE3" w:rsidRDefault="006A1584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Vinaliga</w:t>
      </w:r>
    </w:p>
    <w:p w14:paraId="545A4EBC" w14:textId="77777777" w:rsidR="00596140" w:rsidRPr="00882DE3" w:rsidRDefault="00596140" w:rsidP="002F0680">
      <w:pPr>
        <w:spacing w:line="360" w:lineRule="auto"/>
        <w:rPr>
          <w:rFonts w:ascii="Verdana" w:hAnsi="Verdana" w:cstheme="majorHAnsi"/>
          <w:lang w:val="fo-FO"/>
        </w:rPr>
      </w:pPr>
    </w:p>
    <w:p w14:paraId="28A0556D" w14:textId="37D5F0BB" w:rsidR="00596140" w:rsidRPr="00882DE3" w:rsidRDefault="00E90A5A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Hallur Thomsen</w:t>
      </w:r>
    </w:p>
    <w:p w14:paraId="165A1009" w14:textId="350CB506" w:rsidR="00596140" w:rsidRPr="00882DE3" w:rsidRDefault="00E90A5A" w:rsidP="002F0680">
      <w:pPr>
        <w:spacing w:line="360" w:lineRule="auto"/>
        <w:rPr>
          <w:rFonts w:ascii="Verdana" w:hAnsi="Verdana" w:cstheme="majorHAnsi"/>
          <w:lang w:val="fo-FO"/>
        </w:rPr>
      </w:pPr>
      <w:r w:rsidRPr="00882DE3">
        <w:rPr>
          <w:rFonts w:ascii="Verdana" w:hAnsi="Verdana" w:cstheme="majorHAnsi"/>
          <w:lang w:val="fo-FO"/>
        </w:rPr>
        <w:t>Deildarleiðari</w:t>
      </w:r>
      <w:bookmarkEnd w:id="100"/>
    </w:p>
    <w:sectPr w:rsidR="00596140" w:rsidRPr="00882DE3" w:rsidSect="0007145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2325" w:right="1410" w:bottom="3175" w:left="147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6563" w14:textId="77777777" w:rsidR="00E10BFF" w:rsidRDefault="00E10BFF" w:rsidP="0022658A">
      <w:r>
        <w:separator/>
      </w:r>
    </w:p>
  </w:endnote>
  <w:endnote w:type="continuationSeparator" w:id="0">
    <w:p w14:paraId="03A37697" w14:textId="77777777" w:rsidR="00E10BFF" w:rsidRDefault="00E10BFF" w:rsidP="0022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inless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nukOT-Light">
    <w:altName w:val="Arial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ia Pro Light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ia Pro Ultra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571337"/>
      <w:docPartObj>
        <w:docPartGallery w:val="Page Numbers (Bottom of Page)"/>
        <w:docPartUnique/>
      </w:docPartObj>
    </w:sdtPr>
    <w:sdtContent>
      <w:p w14:paraId="09E8CC84" w14:textId="2A40BB2A" w:rsidR="00A81EB6" w:rsidRDefault="00A81EB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31FFFC9" w14:textId="3B38B79D" w:rsidR="00B338A1" w:rsidRDefault="00B338A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008A" w14:textId="77777777" w:rsidR="00B338A1" w:rsidRDefault="00BC2685">
    <w:pPr>
      <w:pStyle w:val="Sidefod"/>
    </w:pPr>
    <w:r>
      <w:rPr>
        <w:rFonts w:hint="eastAsia"/>
        <w:noProof/>
        <w:lang w:val="fo-FO" w:eastAsia="fo-FO"/>
      </w:rPr>
      <w:drawing>
        <wp:anchor distT="0" distB="0" distL="114300" distR="114300" simplePos="0" relativeHeight="251658242" behindDoc="0" locked="0" layoutInCell="1" allowOverlap="1" wp14:anchorId="341E90DC" wp14:editId="13A8272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498800" cy="1652400"/>
          <wp:effectExtent l="0" t="0" r="6985" b="5080"/>
          <wp:wrapThrough wrapText="bothSides">
            <wp:wrapPolygon edited="0">
              <wp:start x="0" y="0"/>
              <wp:lineTo x="0" y="21417"/>
              <wp:lineTo x="21565" y="21417"/>
              <wp:lineTo x="21565" y="0"/>
              <wp:lineTo x="0" y="0"/>
            </wp:wrapPolygon>
          </wp:wrapThrough>
          <wp:docPr id="128" name="LOW_GRAFIK_WORD_KUN_TIL_S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W_GRAFIK_WORD_KUN_TIL_SY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88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0AB3" w14:textId="77777777" w:rsidR="00E10BFF" w:rsidRDefault="00E10BFF" w:rsidP="0022658A">
      <w:r>
        <w:separator/>
      </w:r>
    </w:p>
  </w:footnote>
  <w:footnote w:type="continuationSeparator" w:id="0">
    <w:p w14:paraId="5ED5C7CC" w14:textId="77777777" w:rsidR="00E10BFF" w:rsidRDefault="00E10BFF" w:rsidP="0022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9E53" w14:textId="7AC9E6BB" w:rsidR="00B338A1" w:rsidRDefault="00BC2685">
    <w:pPr>
      <w:pStyle w:val="Sidehoved"/>
    </w:pPr>
    <w:r>
      <w:rPr>
        <w:rFonts w:hint="eastAsia"/>
        <w:noProof/>
        <w:lang w:val="fo-FO" w:eastAsia="fo-FO"/>
      </w:rPr>
      <w:drawing>
        <wp:anchor distT="0" distB="0" distL="114300" distR="114300" simplePos="0" relativeHeight="251658241" behindDoc="0" locked="0" layoutInCell="1" allowOverlap="1" wp14:anchorId="6FC3BE26" wp14:editId="2EA58DFE">
          <wp:simplePos x="0" y="0"/>
          <wp:positionH relativeFrom="page">
            <wp:posOffset>5331460</wp:posOffset>
          </wp:positionH>
          <wp:positionV relativeFrom="page">
            <wp:posOffset>-2540</wp:posOffset>
          </wp:positionV>
          <wp:extent cx="2234565" cy="1348740"/>
          <wp:effectExtent l="0" t="0" r="635" b="0"/>
          <wp:wrapThrough wrapText="bothSides">
            <wp:wrapPolygon edited="0">
              <wp:start x="0" y="0"/>
              <wp:lineTo x="0" y="21153"/>
              <wp:lineTo x="21361" y="21153"/>
              <wp:lineTo x="21361" y="0"/>
              <wp:lineTo x="0" y="0"/>
            </wp:wrapPolygon>
          </wp:wrapThrough>
          <wp:docPr id="125" name="LOW_LOGO_KUN_TIL_S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W_LOGO_KUN_TIL_SYN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565" cy="134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694C" w14:textId="77777777" w:rsidR="00B338A1" w:rsidRDefault="00BC2685">
    <w:pPr>
      <w:pStyle w:val="Sidehoved"/>
    </w:pPr>
    <w:r>
      <w:rPr>
        <w:rFonts w:hint="eastAsia"/>
        <w:noProof/>
        <w:lang w:val="fo-FO" w:eastAsia="fo-FO"/>
      </w:rPr>
      <w:drawing>
        <wp:anchor distT="0" distB="0" distL="114300" distR="114300" simplePos="0" relativeHeight="251658240" behindDoc="0" locked="0" layoutInCell="1" allowOverlap="1" wp14:anchorId="2023147E" wp14:editId="7CD5E0D0">
          <wp:simplePos x="0" y="0"/>
          <wp:positionH relativeFrom="page">
            <wp:align>right</wp:align>
          </wp:positionH>
          <wp:positionV relativeFrom="page">
            <wp:posOffset>-5080</wp:posOffset>
          </wp:positionV>
          <wp:extent cx="2235600" cy="1350000"/>
          <wp:effectExtent l="0" t="0" r="0" b="3175"/>
          <wp:wrapThrough wrapText="bothSides">
            <wp:wrapPolygon edited="0">
              <wp:start x="0" y="0"/>
              <wp:lineTo x="0" y="21346"/>
              <wp:lineTo x="21355" y="21346"/>
              <wp:lineTo x="21355" y="0"/>
              <wp:lineTo x="0" y="0"/>
            </wp:wrapPolygon>
          </wp:wrapThrough>
          <wp:docPr id="127" name="LOW_LOGO_KUN_TIL_S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W_LOGO_KUN_TIL_SYN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13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9E2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6C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C2EC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7A20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0041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7DA4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80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E603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9A2D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0D8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142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A7963"/>
    <w:multiLevelType w:val="hybridMultilevel"/>
    <w:tmpl w:val="4CCEC8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17186"/>
    <w:multiLevelType w:val="hybridMultilevel"/>
    <w:tmpl w:val="334673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DA0AF5"/>
    <w:multiLevelType w:val="hybridMultilevel"/>
    <w:tmpl w:val="3378F02C"/>
    <w:lvl w:ilvl="0" w:tplc="04380019">
      <w:start w:val="1"/>
      <w:numFmt w:val="lowerLetter"/>
      <w:lvlText w:val="%1."/>
      <w:lvlJc w:val="left"/>
      <w:pPr>
        <w:ind w:left="1440" w:hanging="360"/>
      </w:pPr>
    </w:lvl>
    <w:lvl w:ilvl="1" w:tplc="04380019" w:tentative="1">
      <w:start w:val="1"/>
      <w:numFmt w:val="lowerLetter"/>
      <w:lvlText w:val="%2."/>
      <w:lvlJc w:val="left"/>
      <w:pPr>
        <w:ind w:left="2160" w:hanging="360"/>
      </w:pPr>
    </w:lvl>
    <w:lvl w:ilvl="2" w:tplc="0438001B" w:tentative="1">
      <w:start w:val="1"/>
      <w:numFmt w:val="lowerRoman"/>
      <w:lvlText w:val="%3."/>
      <w:lvlJc w:val="right"/>
      <w:pPr>
        <w:ind w:left="2880" w:hanging="180"/>
      </w:pPr>
    </w:lvl>
    <w:lvl w:ilvl="3" w:tplc="0438000F" w:tentative="1">
      <w:start w:val="1"/>
      <w:numFmt w:val="decimal"/>
      <w:lvlText w:val="%4."/>
      <w:lvlJc w:val="left"/>
      <w:pPr>
        <w:ind w:left="3600" w:hanging="360"/>
      </w:pPr>
    </w:lvl>
    <w:lvl w:ilvl="4" w:tplc="04380019" w:tentative="1">
      <w:start w:val="1"/>
      <w:numFmt w:val="lowerLetter"/>
      <w:lvlText w:val="%5."/>
      <w:lvlJc w:val="left"/>
      <w:pPr>
        <w:ind w:left="4320" w:hanging="360"/>
      </w:pPr>
    </w:lvl>
    <w:lvl w:ilvl="5" w:tplc="0438001B" w:tentative="1">
      <w:start w:val="1"/>
      <w:numFmt w:val="lowerRoman"/>
      <w:lvlText w:val="%6."/>
      <w:lvlJc w:val="right"/>
      <w:pPr>
        <w:ind w:left="5040" w:hanging="180"/>
      </w:pPr>
    </w:lvl>
    <w:lvl w:ilvl="6" w:tplc="0438000F" w:tentative="1">
      <w:start w:val="1"/>
      <w:numFmt w:val="decimal"/>
      <w:lvlText w:val="%7."/>
      <w:lvlJc w:val="left"/>
      <w:pPr>
        <w:ind w:left="5760" w:hanging="360"/>
      </w:pPr>
    </w:lvl>
    <w:lvl w:ilvl="7" w:tplc="04380019" w:tentative="1">
      <w:start w:val="1"/>
      <w:numFmt w:val="lowerLetter"/>
      <w:lvlText w:val="%8."/>
      <w:lvlJc w:val="left"/>
      <w:pPr>
        <w:ind w:left="6480" w:hanging="360"/>
      </w:pPr>
    </w:lvl>
    <w:lvl w:ilvl="8" w:tplc="043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B85DDC"/>
    <w:multiLevelType w:val="hybridMultilevel"/>
    <w:tmpl w:val="77C088B4"/>
    <w:lvl w:ilvl="0" w:tplc="EF0AE0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143F4"/>
    <w:multiLevelType w:val="multilevel"/>
    <w:tmpl w:val="4EC096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735265"/>
    <w:multiLevelType w:val="hybridMultilevel"/>
    <w:tmpl w:val="33BACD50"/>
    <w:lvl w:ilvl="0" w:tplc="EADA4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527B55"/>
    <w:multiLevelType w:val="hybridMultilevel"/>
    <w:tmpl w:val="6068E8B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D58B8"/>
    <w:multiLevelType w:val="hybridMultilevel"/>
    <w:tmpl w:val="A3CC743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A0850"/>
    <w:multiLevelType w:val="hybridMultilevel"/>
    <w:tmpl w:val="F71A21E4"/>
    <w:lvl w:ilvl="0" w:tplc="59383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F4B3E"/>
    <w:multiLevelType w:val="hybridMultilevel"/>
    <w:tmpl w:val="3DFC747A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D9F654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706C5"/>
    <w:multiLevelType w:val="multilevel"/>
    <w:tmpl w:val="A252C7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D6143A"/>
    <w:multiLevelType w:val="hybridMultilevel"/>
    <w:tmpl w:val="0D62DD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577D6"/>
    <w:multiLevelType w:val="multilevel"/>
    <w:tmpl w:val="5BB21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DB621D4"/>
    <w:multiLevelType w:val="hybridMultilevel"/>
    <w:tmpl w:val="F22E8AF0"/>
    <w:lvl w:ilvl="0" w:tplc="040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3E7A7D6B"/>
    <w:multiLevelType w:val="hybridMultilevel"/>
    <w:tmpl w:val="B05E8AC2"/>
    <w:lvl w:ilvl="0" w:tplc="CE7A9E58">
      <w:start w:val="1"/>
      <w:numFmt w:val="upperLetter"/>
      <w:lvlText w:val="%1."/>
      <w:lvlJc w:val="left"/>
      <w:pPr>
        <w:ind w:left="720" w:hanging="360"/>
      </w:pPr>
      <w:rPr>
        <w:rFonts w:ascii="Verdana" w:eastAsiaTheme="minorEastAsia" w:hAnsi="Verdana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D0970"/>
    <w:multiLevelType w:val="multilevel"/>
    <w:tmpl w:val="ECF86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9A7E3C"/>
    <w:multiLevelType w:val="hybridMultilevel"/>
    <w:tmpl w:val="12CA5242"/>
    <w:lvl w:ilvl="0" w:tplc="265A9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37CAF"/>
    <w:multiLevelType w:val="hybridMultilevel"/>
    <w:tmpl w:val="552CE0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A5121"/>
    <w:multiLevelType w:val="hybridMultilevel"/>
    <w:tmpl w:val="DD826D16"/>
    <w:lvl w:ilvl="0" w:tplc="D38E8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80ECF"/>
    <w:multiLevelType w:val="hybridMultilevel"/>
    <w:tmpl w:val="AD365AE0"/>
    <w:lvl w:ilvl="0" w:tplc="B6C0529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63151"/>
    <w:multiLevelType w:val="hybridMultilevel"/>
    <w:tmpl w:val="7362E4F8"/>
    <w:lvl w:ilvl="0" w:tplc="01268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B1634"/>
    <w:multiLevelType w:val="hybridMultilevel"/>
    <w:tmpl w:val="B7A84FD2"/>
    <w:lvl w:ilvl="0" w:tplc="6840FF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A7D00"/>
    <w:multiLevelType w:val="hybridMultilevel"/>
    <w:tmpl w:val="3FD8B3AC"/>
    <w:lvl w:ilvl="0" w:tplc="83D61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27DD6"/>
    <w:multiLevelType w:val="hybridMultilevel"/>
    <w:tmpl w:val="334673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D17B1"/>
    <w:multiLevelType w:val="hybridMultilevel"/>
    <w:tmpl w:val="1E9A7C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91912"/>
    <w:multiLevelType w:val="hybridMultilevel"/>
    <w:tmpl w:val="A14A2704"/>
    <w:lvl w:ilvl="0" w:tplc="C8ECA1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4FAF"/>
    <w:multiLevelType w:val="hybridMultilevel"/>
    <w:tmpl w:val="564AB4A2"/>
    <w:lvl w:ilvl="0" w:tplc="D33EAA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21164"/>
    <w:multiLevelType w:val="hybridMultilevel"/>
    <w:tmpl w:val="9E58280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32F02"/>
    <w:multiLevelType w:val="hybridMultilevel"/>
    <w:tmpl w:val="340E45DC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C67F2"/>
    <w:multiLevelType w:val="hybridMultilevel"/>
    <w:tmpl w:val="5DB8D41A"/>
    <w:lvl w:ilvl="0" w:tplc="842401FE">
      <w:start w:val="1"/>
      <w:numFmt w:val="decimal"/>
      <w:lvlText w:val="%1."/>
      <w:lvlJc w:val="left"/>
      <w:pPr>
        <w:ind w:left="720" w:hanging="360"/>
      </w:pPr>
      <w:rPr>
        <w:rFonts w:ascii="Stainless-Light" w:hAnsi="Stainless-Light" w:cstheme="minorBidi"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08439">
    <w:abstractNumId w:val="10"/>
  </w:num>
  <w:num w:numId="2" w16cid:durableId="963388202">
    <w:abstractNumId w:val="8"/>
  </w:num>
  <w:num w:numId="3" w16cid:durableId="566955741">
    <w:abstractNumId w:val="7"/>
  </w:num>
  <w:num w:numId="4" w16cid:durableId="532158817">
    <w:abstractNumId w:val="6"/>
  </w:num>
  <w:num w:numId="5" w16cid:durableId="341662173">
    <w:abstractNumId w:val="5"/>
  </w:num>
  <w:num w:numId="6" w16cid:durableId="1982273829">
    <w:abstractNumId w:val="9"/>
  </w:num>
  <w:num w:numId="7" w16cid:durableId="1685328657">
    <w:abstractNumId w:val="4"/>
  </w:num>
  <w:num w:numId="8" w16cid:durableId="1857965750">
    <w:abstractNumId w:val="3"/>
  </w:num>
  <w:num w:numId="9" w16cid:durableId="1974561398">
    <w:abstractNumId w:val="2"/>
  </w:num>
  <w:num w:numId="10" w16cid:durableId="2061248208">
    <w:abstractNumId w:val="1"/>
  </w:num>
  <w:num w:numId="11" w16cid:durableId="1521775760">
    <w:abstractNumId w:val="0"/>
  </w:num>
  <w:num w:numId="12" w16cid:durableId="11208826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81021">
    <w:abstractNumId w:val="24"/>
  </w:num>
  <w:num w:numId="14" w16cid:durableId="1079410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592623">
    <w:abstractNumId w:val="26"/>
  </w:num>
  <w:num w:numId="16" w16cid:durableId="1163201134">
    <w:abstractNumId w:val="28"/>
  </w:num>
  <w:num w:numId="17" w16cid:durableId="1579630322">
    <w:abstractNumId w:val="16"/>
  </w:num>
  <w:num w:numId="18" w16cid:durableId="2037729244">
    <w:abstractNumId w:val="35"/>
  </w:num>
  <w:num w:numId="19" w16cid:durableId="372775409">
    <w:abstractNumId w:val="25"/>
  </w:num>
  <w:num w:numId="20" w16cid:durableId="2037347549">
    <w:abstractNumId w:val="11"/>
  </w:num>
  <w:num w:numId="21" w16cid:durableId="988217758">
    <w:abstractNumId w:val="21"/>
  </w:num>
  <w:num w:numId="22" w16cid:durableId="613757851">
    <w:abstractNumId w:val="15"/>
  </w:num>
  <w:num w:numId="23" w16cid:durableId="48917438">
    <w:abstractNumId w:val="14"/>
  </w:num>
  <w:num w:numId="24" w16cid:durableId="1226642942">
    <w:abstractNumId w:val="23"/>
  </w:num>
  <w:num w:numId="25" w16cid:durableId="1350376297">
    <w:abstractNumId w:val="22"/>
  </w:num>
  <w:num w:numId="26" w16cid:durableId="449127459">
    <w:abstractNumId w:val="30"/>
  </w:num>
  <w:num w:numId="27" w16cid:durableId="1419522179">
    <w:abstractNumId w:val="40"/>
  </w:num>
  <w:num w:numId="28" w16cid:durableId="746918650">
    <w:abstractNumId w:val="19"/>
  </w:num>
  <w:num w:numId="29" w16cid:durableId="851409893">
    <w:abstractNumId w:val="33"/>
  </w:num>
  <w:num w:numId="30" w16cid:durableId="641882319">
    <w:abstractNumId w:val="32"/>
  </w:num>
  <w:num w:numId="31" w16cid:durableId="1080177642">
    <w:abstractNumId w:val="36"/>
  </w:num>
  <w:num w:numId="32" w16cid:durableId="212892285">
    <w:abstractNumId w:val="37"/>
  </w:num>
  <w:num w:numId="33" w16cid:durableId="1651212075">
    <w:abstractNumId w:val="39"/>
  </w:num>
  <w:num w:numId="34" w16cid:durableId="1675259610">
    <w:abstractNumId w:val="12"/>
  </w:num>
  <w:num w:numId="35" w16cid:durableId="1265073539">
    <w:abstractNumId w:val="34"/>
  </w:num>
  <w:num w:numId="36" w16cid:durableId="2079286142">
    <w:abstractNumId w:val="27"/>
  </w:num>
  <w:num w:numId="37" w16cid:durableId="1374233210">
    <w:abstractNumId w:val="29"/>
  </w:num>
  <w:num w:numId="38" w16cid:durableId="1422877621">
    <w:abstractNumId w:val="38"/>
  </w:num>
  <w:num w:numId="39" w16cid:durableId="640042252">
    <w:abstractNumId w:val="17"/>
  </w:num>
  <w:num w:numId="40" w16cid:durableId="800076687">
    <w:abstractNumId w:val="20"/>
  </w:num>
  <w:num w:numId="41" w16cid:durableId="1737777078">
    <w:abstractNumId w:val="18"/>
  </w:num>
  <w:num w:numId="42" w16cid:durableId="3029298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6A1584"/>
    <w:rsid w:val="00002CA2"/>
    <w:rsid w:val="000054A1"/>
    <w:rsid w:val="0000630F"/>
    <w:rsid w:val="0001041E"/>
    <w:rsid w:val="0001118F"/>
    <w:rsid w:val="00011322"/>
    <w:rsid w:val="0001243A"/>
    <w:rsid w:val="000127F4"/>
    <w:rsid w:val="00014108"/>
    <w:rsid w:val="0001525E"/>
    <w:rsid w:val="00015441"/>
    <w:rsid w:val="00020EB7"/>
    <w:rsid w:val="00022110"/>
    <w:rsid w:val="0002323A"/>
    <w:rsid w:val="00023CFC"/>
    <w:rsid w:val="00031EB6"/>
    <w:rsid w:val="00032566"/>
    <w:rsid w:val="00036698"/>
    <w:rsid w:val="00040BA7"/>
    <w:rsid w:val="000426D2"/>
    <w:rsid w:val="00043211"/>
    <w:rsid w:val="00046FAD"/>
    <w:rsid w:val="0004739E"/>
    <w:rsid w:val="00047AF1"/>
    <w:rsid w:val="00051570"/>
    <w:rsid w:val="00051D65"/>
    <w:rsid w:val="00051F79"/>
    <w:rsid w:val="000529CB"/>
    <w:rsid w:val="000532D8"/>
    <w:rsid w:val="000561CD"/>
    <w:rsid w:val="00056882"/>
    <w:rsid w:val="00060F40"/>
    <w:rsid w:val="00063943"/>
    <w:rsid w:val="000646B7"/>
    <w:rsid w:val="0006647C"/>
    <w:rsid w:val="00066F3E"/>
    <w:rsid w:val="0007145D"/>
    <w:rsid w:val="00072FD4"/>
    <w:rsid w:val="00073439"/>
    <w:rsid w:val="0007681F"/>
    <w:rsid w:val="00077513"/>
    <w:rsid w:val="0008106A"/>
    <w:rsid w:val="0008145B"/>
    <w:rsid w:val="00081ADC"/>
    <w:rsid w:val="00083985"/>
    <w:rsid w:val="0008530A"/>
    <w:rsid w:val="0008692C"/>
    <w:rsid w:val="00092139"/>
    <w:rsid w:val="000935D8"/>
    <w:rsid w:val="00093C42"/>
    <w:rsid w:val="00094590"/>
    <w:rsid w:val="00097171"/>
    <w:rsid w:val="00097182"/>
    <w:rsid w:val="00097562"/>
    <w:rsid w:val="000A0765"/>
    <w:rsid w:val="000A077E"/>
    <w:rsid w:val="000A12C3"/>
    <w:rsid w:val="000A1ACC"/>
    <w:rsid w:val="000A201A"/>
    <w:rsid w:val="000A22BF"/>
    <w:rsid w:val="000A3D11"/>
    <w:rsid w:val="000A7D5E"/>
    <w:rsid w:val="000B2EBE"/>
    <w:rsid w:val="000B319C"/>
    <w:rsid w:val="000B31A4"/>
    <w:rsid w:val="000B3529"/>
    <w:rsid w:val="000B4F4E"/>
    <w:rsid w:val="000B5A23"/>
    <w:rsid w:val="000B7085"/>
    <w:rsid w:val="000C1022"/>
    <w:rsid w:val="000C159B"/>
    <w:rsid w:val="000C2BB2"/>
    <w:rsid w:val="000C3956"/>
    <w:rsid w:val="000C3B18"/>
    <w:rsid w:val="000C4CE4"/>
    <w:rsid w:val="000D7526"/>
    <w:rsid w:val="000D7B94"/>
    <w:rsid w:val="000E1644"/>
    <w:rsid w:val="000E3B91"/>
    <w:rsid w:val="000E46A5"/>
    <w:rsid w:val="000E490D"/>
    <w:rsid w:val="000E6446"/>
    <w:rsid w:val="000F297A"/>
    <w:rsid w:val="000F44D8"/>
    <w:rsid w:val="00100EAC"/>
    <w:rsid w:val="00102AC7"/>
    <w:rsid w:val="00102D8A"/>
    <w:rsid w:val="0010724D"/>
    <w:rsid w:val="00107A3A"/>
    <w:rsid w:val="001127BA"/>
    <w:rsid w:val="00113A0A"/>
    <w:rsid w:val="001144B6"/>
    <w:rsid w:val="00117550"/>
    <w:rsid w:val="00117747"/>
    <w:rsid w:val="00120BBD"/>
    <w:rsid w:val="00121F18"/>
    <w:rsid w:val="00124E34"/>
    <w:rsid w:val="001323D1"/>
    <w:rsid w:val="00132B05"/>
    <w:rsid w:val="00132CE9"/>
    <w:rsid w:val="001366E4"/>
    <w:rsid w:val="00140124"/>
    <w:rsid w:val="00141719"/>
    <w:rsid w:val="0014430F"/>
    <w:rsid w:val="00145092"/>
    <w:rsid w:val="001454DE"/>
    <w:rsid w:val="001534E3"/>
    <w:rsid w:val="00154DE1"/>
    <w:rsid w:val="00155043"/>
    <w:rsid w:val="00155A91"/>
    <w:rsid w:val="001562C9"/>
    <w:rsid w:val="00156450"/>
    <w:rsid w:val="001600D3"/>
    <w:rsid w:val="0016386B"/>
    <w:rsid w:val="00165404"/>
    <w:rsid w:val="00165800"/>
    <w:rsid w:val="001715A3"/>
    <w:rsid w:val="0017263A"/>
    <w:rsid w:val="001738FF"/>
    <w:rsid w:val="00174858"/>
    <w:rsid w:val="00176C81"/>
    <w:rsid w:val="00176CEF"/>
    <w:rsid w:val="0018152F"/>
    <w:rsid w:val="00182190"/>
    <w:rsid w:val="00182B30"/>
    <w:rsid w:val="00184A16"/>
    <w:rsid w:val="00185C08"/>
    <w:rsid w:val="00187751"/>
    <w:rsid w:val="00192791"/>
    <w:rsid w:val="00193314"/>
    <w:rsid w:val="00194C0B"/>
    <w:rsid w:val="00197D1E"/>
    <w:rsid w:val="00197DD6"/>
    <w:rsid w:val="001A002C"/>
    <w:rsid w:val="001A1ABF"/>
    <w:rsid w:val="001A22E0"/>
    <w:rsid w:val="001A3F03"/>
    <w:rsid w:val="001B0C88"/>
    <w:rsid w:val="001B1B74"/>
    <w:rsid w:val="001B1D15"/>
    <w:rsid w:val="001B333B"/>
    <w:rsid w:val="001B40E1"/>
    <w:rsid w:val="001B5C97"/>
    <w:rsid w:val="001B6E15"/>
    <w:rsid w:val="001B78B7"/>
    <w:rsid w:val="001C5814"/>
    <w:rsid w:val="001C5D42"/>
    <w:rsid w:val="001C6588"/>
    <w:rsid w:val="001C6955"/>
    <w:rsid w:val="001C72DE"/>
    <w:rsid w:val="001D0810"/>
    <w:rsid w:val="001D27F3"/>
    <w:rsid w:val="001D2D18"/>
    <w:rsid w:val="001D33CC"/>
    <w:rsid w:val="001D3FB7"/>
    <w:rsid w:val="001D7197"/>
    <w:rsid w:val="001D7954"/>
    <w:rsid w:val="001E151D"/>
    <w:rsid w:val="001E41E3"/>
    <w:rsid w:val="001E7FF0"/>
    <w:rsid w:val="001F162B"/>
    <w:rsid w:val="001F3B67"/>
    <w:rsid w:val="001F4A37"/>
    <w:rsid w:val="001F5382"/>
    <w:rsid w:val="001F5957"/>
    <w:rsid w:val="001F59D9"/>
    <w:rsid w:val="002017B2"/>
    <w:rsid w:val="00202E0D"/>
    <w:rsid w:val="00205389"/>
    <w:rsid w:val="0020624B"/>
    <w:rsid w:val="00206993"/>
    <w:rsid w:val="002079FD"/>
    <w:rsid w:val="00210772"/>
    <w:rsid w:val="00210A06"/>
    <w:rsid w:val="002122E7"/>
    <w:rsid w:val="00213BE2"/>
    <w:rsid w:val="00214961"/>
    <w:rsid w:val="00214D3E"/>
    <w:rsid w:val="002202BC"/>
    <w:rsid w:val="0022152C"/>
    <w:rsid w:val="00225262"/>
    <w:rsid w:val="002254FD"/>
    <w:rsid w:val="0022658A"/>
    <w:rsid w:val="00226AFA"/>
    <w:rsid w:val="002275BA"/>
    <w:rsid w:val="0023009D"/>
    <w:rsid w:val="00234787"/>
    <w:rsid w:val="00236587"/>
    <w:rsid w:val="00236AEA"/>
    <w:rsid w:val="002371D5"/>
    <w:rsid w:val="0024116A"/>
    <w:rsid w:val="0024478B"/>
    <w:rsid w:val="00245960"/>
    <w:rsid w:val="00246F13"/>
    <w:rsid w:val="00251363"/>
    <w:rsid w:val="0025138B"/>
    <w:rsid w:val="002513AD"/>
    <w:rsid w:val="002515E4"/>
    <w:rsid w:val="0025713A"/>
    <w:rsid w:val="0025749A"/>
    <w:rsid w:val="00257778"/>
    <w:rsid w:val="002607CC"/>
    <w:rsid w:val="00261346"/>
    <w:rsid w:val="0026257E"/>
    <w:rsid w:val="00262AF6"/>
    <w:rsid w:val="00264689"/>
    <w:rsid w:val="00265057"/>
    <w:rsid w:val="00265DA5"/>
    <w:rsid w:val="0026605A"/>
    <w:rsid w:val="0027050C"/>
    <w:rsid w:val="00270A5C"/>
    <w:rsid w:val="00271017"/>
    <w:rsid w:val="00273559"/>
    <w:rsid w:val="00273725"/>
    <w:rsid w:val="00273FDC"/>
    <w:rsid w:val="00274B45"/>
    <w:rsid w:val="00280870"/>
    <w:rsid w:val="002819ED"/>
    <w:rsid w:val="00284CC0"/>
    <w:rsid w:val="002851DF"/>
    <w:rsid w:val="00285974"/>
    <w:rsid w:val="00286D4D"/>
    <w:rsid w:val="0028747B"/>
    <w:rsid w:val="002900BE"/>
    <w:rsid w:val="0029232C"/>
    <w:rsid w:val="00292A51"/>
    <w:rsid w:val="00292CDC"/>
    <w:rsid w:val="00295E50"/>
    <w:rsid w:val="00296173"/>
    <w:rsid w:val="002A0A40"/>
    <w:rsid w:val="002A1C9E"/>
    <w:rsid w:val="002A21F3"/>
    <w:rsid w:val="002A3C52"/>
    <w:rsid w:val="002A5CBF"/>
    <w:rsid w:val="002A77A4"/>
    <w:rsid w:val="002B3533"/>
    <w:rsid w:val="002B4D10"/>
    <w:rsid w:val="002B4E31"/>
    <w:rsid w:val="002B577B"/>
    <w:rsid w:val="002B584A"/>
    <w:rsid w:val="002B6724"/>
    <w:rsid w:val="002C312B"/>
    <w:rsid w:val="002C5F03"/>
    <w:rsid w:val="002C6E47"/>
    <w:rsid w:val="002D104E"/>
    <w:rsid w:val="002D2E6D"/>
    <w:rsid w:val="002D438B"/>
    <w:rsid w:val="002D449C"/>
    <w:rsid w:val="002D71F9"/>
    <w:rsid w:val="002E2ACC"/>
    <w:rsid w:val="002E3887"/>
    <w:rsid w:val="002E4C98"/>
    <w:rsid w:val="002F0680"/>
    <w:rsid w:val="002F1679"/>
    <w:rsid w:val="002F69F7"/>
    <w:rsid w:val="002F77D2"/>
    <w:rsid w:val="002F7BC9"/>
    <w:rsid w:val="00300E75"/>
    <w:rsid w:val="00304289"/>
    <w:rsid w:val="0030529B"/>
    <w:rsid w:val="00310BB0"/>
    <w:rsid w:val="00311058"/>
    <w:rsid w:val="00311BC4"/>
    <w:rsid w:val="00311E09"/>
    <w:rsid w:val="00312191"/>
    <w:rsid w:val="00314880"/>
    <w:rsid w:val="00314FA1"/>
    <w:rsid w:val="003151BB"/>
    <w:rsid w:val="003154A6"/>
    <w:rsid w:val="003176D1"/>
    <w:rsid w:val="0031781B"/>
    <w:rsid w:val="003178A0"/>
    <w:rsid w:val="00320B16"/>
    <w:rsid w:val="0032291C"/>
    <w:rsid w:val="00323665"/>
    <w:rsid w:val="00324EE1"/>
    <w:rsid w:val="003256E0"/>
    <w:rsid w:val="003320E8"/>
    <w:rsid w:val="003325BF"/>
    <w:rsid w:val="003340D3"/>
    <w:rsid w:val="0033461E"/>
    <w:rsid w:val="003354FD"/>
    <w:rsid w:val="003408E6"/>
    <w:rsid w:val="003412D2"/>
    <w:rsid w:val="0034239C"/>
    <w:rsid w:val="00345242"/>
    <w:rsid w:val="003456AE"/>
    <w:rsid w:val="00346A54"/>
    <w:rsid w:val="003509F2"/>
    <w:rsid w:val="00351507"/>
    <w:rsid w:val="003518BF"/>
    <w:rsid w:val="0035695C"/>
    <w:rsid w:val="0035706B"/>
    <w:rsid w:val="00357ABA"/>
    <w:rsid w:val="00360BF9"/>
    <w:rsid w:val="003615D6"/>
    <w:rsid w:val="0036381F"/>
    <w:rsid w:val="003672B0"/>
    <w:rsid w:val="00370CFD"/>
    <w:rsid w:val="00373861"/>
    <w:rsid w:val="00374B52"/>
    <w:rsid w:val="0037511A"/>
    <w:rsid w:val="00376614"/>
    <w:rsid w:val="00380E7C"/>
    <w:rsid w:val="00381137"/>
    <w:rsid w:val="003819EC"/>
    <w:rsid w:val="00382F41"/>
    <w:rsid w:val="00383B9D"/>
    <w:rsid w:val="0038478F"/>
    <w:rsid w:val="00384BA3"/>
    <w:rsid w:val="003872A2"/>
    <w:rsid w:val="00387ECA"/>
    <w:rsid w:val="003926CA"/>
    <w:rsid w:val="00393768"/>
    <w:rsid w:val="0039489D"/>
    <w:rsid w:val="00394A49"/>
    <w:rsid w:val="00395081"/>
    <w:rsid w:val="00396ECA"/>
    <w:rsid w:val="003A0132"/>
    <w:rsid w:val="003A186A"/>
    <w:rsid w:val="003A2E66"/>
    <w:rsid w:val="003A3259"/>
    <w:rsid w:val="003A3739"/>
    <w:rsid w:val="003A4FC2"/>
    <w:rsid w:val="003B0B6B"/>
    <w:rsid w:val="003B0C41"/>
    <w:rsid w:val="003B2418"/>
    <w:rsid w:val="003B4DA4"/>
    <w:rsid w:val="003B4FCC"/>
    <w:rsid w:val="003B5434"/>
    <w:rsid w:val="003B7A9F"/>
    <w:rsid w:val="003C048C"/>
    <w:rsid w:val="003C1992"/>
    <w:rsid w:val="003C3C19"/>
    <w:rsid w:val="003C45BC"/>
    <w:rsid w:val="003C4910"/>
    <w:rsid w:val="003C7F7E"/>
    <w:rsid w:val="003D0D13"/>
    <w:rsid w:val="003D217B"/>
    <w:rsid w:val="003D3458"/>
    <w:rsid w:val="003D6DA0"/>
    <w:rsid w:val="003E01E4"/>
    <w:rsid w:val="003E4010"/>
    <w:rsid w:val="003E7928"/>
    <w:rsid w:val="003F079C"/>
    <w:rsid w:val="003F524C"/>
    <w:rsid w:val="003F6444"/>
    <w:rsid w:val="003F7C1A"/>
    <w:rsid w:val="00401299"/>
    <w:rsid w:val="004016B4"/>
    <w:rsid w:val="004019D2"/>
    <w:rsid w:val="00402606"/>
    <w:rsid w:val="00402951"/>
    <w:rsid w:val="004035D8"/>
    <w:rsid w:val="004047F6"/>
    <w:rsid w:val="004056D0"/>
    <w:rsid w:val="00405BA6"/>
    <w:rsid w:val="00407375"/>
    <w:rsid w:val="004126C2"/>
    <w:rsid w:val="00413E8F"/>
    <w:rsid w:val="00415937"/>
    <w:rsid w:val="004178CB"/>
    <w:rsid w:val="004204D4"/>
    <w:rsid w:val="00421BF9"/>
    <w:rsid w:val="004272C9"/>
    <w:rsid w:val="00427635"/>
    <w:rsid w:val="0042789B"/>
    <w:rsid w:val="00430BE2"/>
    <w:rsid w:val="0043116D"/>
    <w:rsid w:val="00431668"/>
    <w:rsid w:val="0043239E"/>
    <w:rsid w:val="00434E09"/>
    <w:rsid w:val="0043663C"/>
    <w:rsid w:val="00436F8B"/>
    <w:rsid w:val="0043757C"/>
    <w:rsid w:val="00441884"/>
    <w:rsid w:val="00442700"/>
    <w:rsid w:val="004458A7"/>
    <w:rsid w:val="00445AE0"/>
    <w:rsid w:val="00447BCE"/>
    <w:rsid w:val="00450508"/>
    <w:rsid w:val="00454461"/>
    <w:rsid w:val="00454FBE"/>
    <w:rsid w:val="0045549D"/>
    <w:rsid w:val="004555D5"/>
    <w:rsid w:val="004570CF"/>
    <w:rsid w:val="004608F5"/>
    <w:rsid w:val="00460FF0"/>
    <w:rsid w:val="004653ED"/>
    <w:rsid w:val="00467C79"/>
    <w:rsid w:val="0047083B"/>
    <w:rsid w:val="004721D0"/>
    <w:rsid w:val="0047255A"/>
    <w:rsid w:val="00472E10"/>
    <w:rsid w:val="00473184"/>
    <w:rsid w:val="0047341D"/>
    <w:rsid w:val="004766E5"/>
    <w:rsid w:val="004767DE"/>
    <w:rsid w:val="0047730C"/>
    <w:rsid w:val="004808BD"/>
    <w:rsid w:val="004817A6"/>
    <w:rsid w:val="00482F2E"/>
    <w:rsid w:val="00483967"/>
    <w:rsid w:val="00483D11"/>
    <w:rsid w:val="00484417"/>
    <w:rsid w:val="0048480E"/>
    <w:rsid w:val="00484849"/>
    <w:rsid w:val="004866F9"/>
    <w:rsid w:val="00490091"/>
    <w:rsid w:val="004901CE"/>
    <w:rsid w:val="00492119"/>
    <w:rsid w:val="0049386A"/>
    <w:rsid w:val="00493FB2"/>
    <w:rsid w:val="004950AD"/>
    <w:rsid w:val="00495894"/>
    <w:rsid w:val="00496935"/>
    <w:rsid w:val="004A09DE"/>
    <w:rsid w:val="004A38C4"/>
    <w:rsid w:val="004A39C6"/>
    <w:rsid w:val="004A5142"/>
    <w:rsid w:val="004A649E"/>
    <w:rsid w:val="004A6B77"/>
    <w:rsid w:val="004A6EF1"/>
    <w:rsid w:val="004A6FA7"/>
    <w:rsid w:val="004B02DB"/>
    <w:rsid w:val="004B031A"/>
    <w:rsid w:val="004B1B8A"/>
    <w:rsid w:val="004B2969"/>
    <w:rsid w:val="004B60C2"/>
    <w:rsid w:val="004B6FDD"/>
    <w:rsid w:val="004C0241"/>
    <w:rsid w:val="004C1819"/>
    <w:rsid w:val="004C29DC"/>
    <w:rsid w:val="004C2E38"/>
    <w:rsid w:val="004C6EC0"/>
    <w:rsid w:val="004C7556"/>
    <w:rsid w:val="004D121C"/>
    <w:rsid w:val="004D199E"/>
    <w:rsid w:val="004D5CC4"/>
    <w:rsid w:val="004D77A9"/>
    <w:rsid w:val="004D78C7"/>
    <w:rsid w:val="004E2F80"/>
    <w:rsid w:val="004E661F"/>
    <w:rsid w:val="004F0F05"/>
    <w:rsid w:val="004F2EDA"/>
    <w:rsid w:val="004F3265"/>
    <w:rsid w:val="004F5051"/>
    <w:rsid w:val="004F65E3"/>
    <w:rsid w:val="004F7726"/>
    <w:rsid w:val="004F7CC1"/>
    <w:rsid w:val="00501D5A"/>
    <w:rsid w:val="00502C72"/>
    <w:rsid w:val="005071D4"/>
    <w:rsid w:val="00507A20"/>
    <w:rsid w:val="005113C2"/>
    <w:rsid w:val="00513B6B"/>
    <w:rsid w:val="00515CFA"/>
    <w:rsid w:val="00515F82"/>
    <w:rsid w:val="00520A58"/>
    <w:rsid w:val="0052199C"/>
    <w:rsid w:val="005219B4"/>
    <w:rsid w:val="00522667"/>
    <w:rsid w:val="00522BEF"/>
    <w:rsid w:val="005258A4"/>
    <w:rsid w:val="005261D9"/>
    <w:rsid w:val="0052756C"/>
    <w:rsid w:val="00534EBF"/>
    <w:rsid w:val="00537131"/>
    <w:rsid w:val="005373AA"/>
    <w:rsid w:val="00537BA4"/>
    <w:rsid w:val="00545242"/>
    <w:rsid w:val="00546B8F"/>
    <w:rsid w:val="00550AEE"/>
    <w:rsid w:val="00552D56"/>
    <w:rsid w:val="00553E0C"/>
    <w:rsid w:val="00554523"/>
    <w:rsid w:val="00554B2F"/>
    <w:rsid w:val="00556090"/>
    <w:rsid w:val="00556561"/>
    <w:rsid w:val="00556C09"/>
    <w:rsid w:val="00561057"/>
    <w:rsid w:val="0056312B"/>
    <w:rsid w:val="005639BE"/>
    <w:rsid w:val="005652E2"/>
    <w:rsid w:val="0056649B"/>
    <w:rsid w:val="00566963"/>
    <w:rsid w:val="00566DB9"/>
    <w:rsid w:val="00566F07"/>
    <w:rsid w:val="0056756F"/>
    <w:rsid w:val="005700B9"/>
    <w:rsid w:val="005715DD"/>
    <w:rsid w:val="00571A1E"/>
    <w:rsid w:val="00572628"/>
    <w:rsid w:val="00573BC5"/>
    <w:rsid w:val="00576EBA"/>
    <w:rsid w:val="005772F7"/>
    <w:rsid w:val="00586BF2"/>
    <w:rsid w:val="00587335"/>
    <w:rsid w:val="0058780C"/>
    <w:rsid w:val="00591BBB"/>
    <w:rsid w:val="00596140"/>
    <w:rsid w:val="00597958"/>
    <w:rsid w:val="005A13AE"/>
    <w:rsid w:val="005A23EB"/>
    <w:rsid w:val="005A4D64"/>
    <w:rsid w:val="005A60BD"/>
    <w:rsid w:val="005A6A26"/>
    <w:rsid w:val="005A7536"/>
    <w:rsid w:val="005B013D"/>
    <w:rsid w:val="005B3961"/>
    <w:rsid w:val="005B3BD0"/>
    <w:rsid w:val="005B3C29"/>
    <w:rsid w:val="005B4777"/>
    <w:rsid w:val="005B596E"/>
    <w:rsid w:val="005B7FCC"/>
    <w:rsid w:val="005C154E"/>
    <w:rsid w:val="005C5F7F"/>
    <w:rsid w:val="005D04E6"/>
    <w:rsid w:val="005D1244"/>
    <w:rsid w:val="005D18D3"/>
    <w:rsid w:val="005D1FBF"/>
    <w:rsid w:val="005D2292"/>
    <w:rsid w:val="005D5B98"/>
    <w:rsid w:val="005E1DA2"/>
    <w:rsid w:val="005E2020"/>
    <w:rsid w:val="005E2E99"/>
    <w:rsid w:val="005E3A41"/>
    <w:rsid w:val="005E418E"/>
    <w:rsid w:val="005E4ECC"/>
    <w:rsid w:val="005E5B9D"/>
    <w:rsid w:val="005E5C85"/>
    <w:rsid w:val="005F0DD1"/>
    <w:rsid w:val="005F1C2E"/>
    <w:rsid w:val="005F1DBB"/>
    <w:rsid w:val="005F28BA"/>
    <w:rsid w:val="005F3041"/>
    <w:rsid w:val="005F4CF1"/>
    <w:rsid w:val="005F4CF4"/>
    <w:rsid w:val="005F5C02"/>
    <w:rsid w:val="005F71D2"/>
    <w:rsid w:val="005F751D"/>
    <w:rsid w:val="006000EC"/>
    <w:rsid w:val="00600862"/>
    <w:rsid w:val="00600A69"/>
    <w:rsid w:val="006016B5"/>
    <w:rsid w:val="00601AA1"/>
    <w:rsid w:val="0060209A"/>
    <w:rsid w:val="00603131"/>
    <w:rsid w:val="006037AC"/>
    <w:rsid w:val="0060587E"/>
    <w:rsid w:val="00606ACF"/>
    <w:rsid w:val="00607A47"/>
    <w:rsid w:val="0061055A"/>
    <w:rsid w:val="00611435"/>
    <w:rsid w:val="00613E36"/>
    <w:rsid w:val="0061420E"/>
    <w:rsid w:val="00614939"/>
    <w:rsid w:val="006154D2"/>
    <w:rsid w:val="006161DA"/>
    <w:rsid w:val="00616A89"/>
    <w:rsid w:val="00616CF2"/>
    <w:rsid w:val="00617559"/>
    <w:rsid w:val="006203E7"/>
    <w:rsid w:val="006242E3"/>
    <w:rsid w:val="006247F4"/>
    <w:rsid w:val="00624AF3"/>
    <w:rsid w:val="00627B15"/>
    <w:rsid w:val="006324EC"/>
    <w:rsid w:val="006347B6"/>
    <w:rsid w:val="006359F4"/>
    <w:rsid w:val="00636ACF"/>
    <w:rsid w:val="006403FF"/>
    <w:rsid w:val="00642DFF"/>
    <w:rsid w:val="00643215"/>
    <w:rsid w:val="00646241"/>
    <w:rsid w:val="00651C31"/>
    <w:rsid w:val="0065493E"/>
    <w:rsid w:val="006577BB"/>
    <w:rsid w:val="0066047D"/>
    <w:rsid w:val="0066095B"/>
    <w:rsid w:val="00661BAF"/>
    <w:rsid w:val="00663571"/>
    <w:rsid w:val="00665513"/>
    <w:rsid w:val="00665EBB"/>
    <w:rsid w:val="006713D2"/>
    <w:rsid w:val="00672112"/>
    <w:rsid w:val="0067255F"/>
    <w:rsid w:val="00672EE8"/>
    <w:rsid w:val="0067320E"/>
    <w:rsid w:val="00674064"/>
    <w:rsid w:val="00677317"/>
    <w:rsid w:val="006809FD"/>
    <w:rsid w:val="006825B8"/>
    <w:rsid w:val="00682820"/>
    <w:rsid w:val="00682D75"/>
    <w:rsid w:val="00683419"/>
    <w:rsid w:val="0068446F"/>
    <w:rsid w:val="006865D0"/>
    <w:rsid w:val="00687886"/>
    <w:rsid w:val="00691C98"/>
    <w:rsid w:val="00692956"/>
    <w:rsid w:val="00696C66"/>
    <w:rsid w:val="006A00C9"/>
    <w:rsid w:val="006A1584"/>
    <w:rsid w:val="006A1DAA"/>
    <w:rsid w:val="006A3358"/>
    <w:rsid w:val="006A57F4"/>
    <w:rsid w:val="006A59F9"/>
    <w:rsid w:val="006A5E58"/>
    <w:rsid w:val="006A7DFC"/>
    <w:rsid w:val="006B07DA"/>
    <w:rsid w:val="006B2262"/>
    <w:rsid w:val="006B44C2"/>
    <w:rsid w:val="006B62FD"/>
    <w:rsid w:val="006B6AF8"/>
    <w:rsid w:val="006B797A"/>
    <w:rsid w:val="006C3C1B"/>
    <w:rsid w:val="006C427A"/>
    <w:rsid w:val="006C43B0"/>
    <w:rsid w:val="006C4EE2"/>
    <w:rsid w:val="006C55C4"/>
    <w:rsid w:val="006C6FB9"/>
    <w:rsid w:val="006C70BA"/>
    <w:rsid w:val="006C7B73"/>
    <w:rsid w:val="006D07D8"/>
    <w:rsid w:val="006D42BA"/>
    <w:rsid w:val="006D67BA"/>
    <w:rsid w:val="006D792D"/>
    <w:rsid w:val="006E06C9"/>
    <w:rsid w:val="006E2A8A"/>
    <w:rsid w:val="006E38FE"/>
    <w:rsid w:val="006E450E"/>
    <w:rsid w:val="006E782E"/>
    <w:rsid w:val="006F0B53"/>
    <w:rsid w:val="006F1E90"/>
    <w:rsid w:val="006F202B"/>
    <w:rsid w:val="006F3210"/>
    <w:rsid w:val="006F50E3"/>
    <w:rsid w:val="006F639B"/>
    <w:rsid w:val="006F7ED4"/>
    <w:rsid w:val="0070065F"/>
    <w:rsid w:val="0070254A"/>
    <w:rsid w:val="00702E84"/>
    <w:rsid w:val="007043BE"/>
    <w:rsid w:val="00704566"/>
    <w:rsid w:val="00704F9E"/>
    <w:rsid w:val="00705DA7"/>
    <w:rsid w:val="00707649"/>
    <w:rsid w:val="0071049E"/>
    <w:rsid w:val="007104BC"/>
    <w:rsid w:val="00710DA1"/>
    <w:rsid w:val="007120D2"/>
    <w:rsid w:val="0071230A"/>
    <w:rsid w:val="0071272E"/>
    <w:rsid w:val="00713992"/>
    <w:rsid w:val="00713BBE"/>
    <w:rsid w:val="00714B37"/>
    <w:rsid w:val="00716DA5"/>
    <w:rsid w:val="0072196E"/>
    <w:rsid w:val="00725546"/>
    <w:rsid w:val="007263C1"/>
    <w:rsid w:val="00731079"/>
    <w:rsid w:val="00735411"/>
    <w:rsid w:val="007400C8"/>
    <w:rsid w:val="0074179B"/>
    <w:rsid w:val="00741F2B"/>
    <w:rsid w:val="00747854"/>
    <w:rsid w:val="00750308"/>
    <w:rsid w:val="00751723"/>
    <w:rsid w:val="007524D2"/>
    <w:rsid w:val="00755620"/>
    <w:rsid w:val="00756C87"/>
    <w:rsid w:val="00757090"/>
    <w:rsid w:val="00760545"/>
    <w:rsid w:val="00760DC4"/>
    <w:rsid w:val="00763458"/>
    <w:rsid w:val="00765CC1"/>
    <w:rsid w:val="007664EA"/>
    <w:rsid w:val="00771017"/>
    <w:rsid w:val="00771A15"/>
    <w:rsid w:val="0077210D"/>
    <w:rsid w:val="00772750"/>
    <w:rsid w:val="00775EE1"/>
    <w:rsid w:val="00776A8B"/>
    <w:rsid w:val="00781C76"/>
    <w:rsid w:val="00783207"/>
    <w:rsid w:val="00784404"/>
    <w:rsid w:val="0078458B"/>
    <w:rsid w:val="00785E88"/>
    <w:rsid w:val="00786581"/>
    <w:rsid w:val="00787432"/>
    <w:rsid w:val="00790E72"/>
    <w:rsid w:val="0079150E"/>
    <w:rsid w:val="00792A0E"/>
    <w:rsid w:val="0079331E"/>
    <w:rsid w:val="00795CB5"/>
    <w:rsid w:val="00796D14"/>
    <w:rsid w:val="00796D78"/>
    <w:rsid w:val="00797FE4"/>
    <w:rsid w:val="007A0408"/>
    <w:rsid w:val="007A12A6"/>
    <w:rsid w:val="007A2471"/>
    <w:rsid w:val="007A2E57"/>
    <w:rsid w:val="007A332E"/>
    <w:rsid w:val="007A4E53"/>
    <w:rsid w:val="007A5B9E"/>
    <w:rsid w:val="007A6131"/>
    <w:rsid w:val="007A6FC4"/>
    <w:rsid w:val="007B02B2"/>
    <w:rsid w:val="007B21E7"/>
    <w:rsid w:val="007B2620"/>
    <w:rsid w:val="007B669D"/>
    <w:rsid w:val="007B72F3"/>
    <w:rsid w:val="007B7868"/>
    <w:rsid w:val="007C0359"/>
    <w:rsid w:val="007C0C8F"/>
    <w:rsid w:val="007C229F"/>
    <w:rsid w:val="007C5A1D"/>
    <w:rsid w:val="007C7B8D"/>
    <w:rsid w:val="007D058D"/>
    <w:rsid w:val="007D0C07"/>
    <w:rsid w:val="007D24EF"/>
    <w:rsid w:val="007D5E54"/>
    <w:rsid w:val="007D5EC9"/>
    <w:rsid w:val="007E01D9"/>
    <w:rsid w:val="007E11EC"/>
    <w:rsid w:val="007E1442"/>
    <w:rsid w:val="007E326D"/>
    <w:rsid w:val="007F0361"/>
    <w:rsid w:val="007F05FA"/>
    <w:rsid w:val="007F0695"/>
    <w:rsid w:val="007F1DB8"/>
    <w:rsid w:val="007F3A21"/>
    <w:rsid w:val="007F3F39"/>
    <w:rsid w:val="007F43DD"/>
    <w:rsid w:val="007F51E4"/>
    <w:rsid w:val="007F672E"/>
    <w:rsid w:val="007F719F"/>
    <w:rsid w:val="00801080"/>
    <w:rsid w:val="00802E32"/>
    <w:rsid w:val="00805E58"/>
    <w:rsid w:val="00806E4E"/>
    <w:rsid w:val="0080745F"/>
    <w:rsid w:val="0081140D"/>
    <w:rsid w:val="00811A81"/>
    <w:rsid w:val="00812AB6"/>
    <w:rsid w:val="008156FD"/>
    <w:rsid w:val="00815DAF"/>
    <w:rsid w:val="0081668B"/>
    <w:rsid w:val="008172C8"/>
    <w:rsid w:val="00820468"/>
    <w:rsid w:val="00820C5C"/>
    <w:rsid w:val="0082130B"/>
    <w:rsid w:val="00823E7B"/>
    <w:rsid w:val="008246A5"/>
    <w:rsid w:val="00830871"/>
    <w:rsid w:val="008309EA"/>
    <w:rsid w:val="00830EA0"/>
    <w:rsid w:val="00833684"/>
    <w:rsid w:val="0083671A"/>
    <w:rsid w:val="00836E80"/>
    <w:rsid w:val="00837DC5"/>
    <w:rsid w:val="008408BB"/>
    <w:rsid w:val="008413BB"/>
    <w:rsid w:val="008416C0"/>
    <w:rsid w:val="00842ED2"/>
    <w:rsid w:val="008507D0"/>
    <w:rsid w:val="00851B7B"/>
    <w:rsid w:val="00853F2D"/>
    <w:rsid w:val="0085412C"/>
    <w:rsid w:val="0085593B"/>
    <w:rsid w:val="0086434A"/>
    <w:rsid w:val="00865083"/>
    <w:rsid w:val="00872493"/>
    <w:rsid w:val="00873E2A"/>
    <w:rsid w:val="00873FD8"/>
    <w:rsid w:val="00874A84"/>
    <w:rsid w:val="00874FE9"/>
    <w:rsid w:val="00875CDD"/>
    <w:rsid w:val="00875D6E"/>
    <w:rsid w:val="00882DE3"/>
    <w:rsid w:val="008831F8"/>
    <w:rsid w:val="00890DA1"/>
    <w:rsid w:val="00891340"/>
    <w:rsid w:val="00891B75"/>
    <w:rsid w:val="00893797"/>
    <w:rsid w:val="00897C70"/>
    <w:rsid w:val="008A2148"/>
    <w:rsid w:val="008A28F4"/>
    <w:rsid w:val="008A2E18"/>
    <w:rsid w:val="008A393C"/>
    <w:rsid w:val="008A5205"/>
    <w:rsid w:val="008A6C78"/>
    <w:rsid w:val="008B1A9C"/>
    <w:rsid w:val="008B1C36"/>
    <w:rsid w:val="008B323C"/>
    <w:rsid w:val="008B582D"/>
    <w:rsid w:val="008B6084"/>
    <w:rsid w:val="008B6EB0"/>
    <w:rsid w:val="008C0611"/>
    <w:rsid w:val="008C12D5"/>
    <w:rsid w:val="008C22C4"/>
    <w:rsid w:val="008C5829"/>
    <w:rsid w:val="008C6791"/>
    <w:rsid w:val="008D0434"/>
    <w:rsid w:val="008D13B4"/>
    <w:rsid w:val="008D1B55"/>
    <w:rsid w:val="008D523D"/>
    <w:rsid w:val="008D6512"/>
    <w:rsid w:val="008D7D77"/>
    <w:rsid w:val="008E1AB7"/>
    <w:rsid w:val="008E1E4B"/>
    <w:rsid w:val="008E1F2D"/>
    <w:rsid w:val="008E272C"/>
    <w:rsid w:val="008E2F21"/>
    <w:rsid w:val="008E3C7D"/>
    <w:rsid w:val="008E4CF5"/>
    <w:rsid w:val="008E4F17"/>
    <w:rsid w:val="008E5A45"/>
    <w:rsid w:val="008E6980"/>
    <w:rsid w:val="008E76FB"/>
    <w:rsid w:val="008F25AF"/>
    <w:rsid w:val="008F4A24"/>
    <w:rsid w:val="00901CFE"/>
    <w:rsid w:val="00902B31"/>
    <w:rsid w:val="00903747"/>
    <w:rsid w:val="00906ABC"/>
    <w:rsid w:val="00907A9B"/>
    <w:rsid w:val="00911EB3"/>
    <w:rsid w:val="00913456"/>
    <w:rsid w:val="009136EB"/>
    <w:rsid w:val="00914C1C"/>
    <w:rsid w:val="009161E0"/>
    <w:rsid w:val="00920107"/>
    <w:rsid w:val="00923A11"/>
    <w:rsid w:val="00925EC8"/>
    <w:rsid w:val="009264B8"/>
    <w:rsid w:val="009267DD"/>
    <w:rsid w:val="00927CB1"/>
    <w:rsid w:val="009304FE"/>
    <w:rsid w:val="00930995"/>
    <w:rsid w:val="00932E6B"/>
    <w:rsid w:val="0093464D"/>
    <w:rsid w:val="009346BF"/>
    <w:rsid w:val="00934712"/>
    <w:rsid w:val="00935BA8"/>
    <w:rsid w:val="00935E30"/>
    <w:rsid w:val="009367CA"/>
    <w:rsid w:val="00937D95"/>
    <w:rsid w:val="00941188"/>
    <w:rsid w:val="00941CF6"/>
    <w:rsid w:val="00944020"/>
    <w:rsid w:val="0094658C"/>
    <w:rsid w:val="00953897"/>
    <w:rsid w:val="0095445C"/>
    <w:rsid w:val="00955D21"/>
    <w:rsid w:val="00956987"/>
    <w:rsid w:val="0096108C"/>
    <w:rsid w:val="0096167B"/>
    <w:rsid w:val="0096190C"/>
    <w:rsid w:val="00963442"/>
    <w:rsid w:val="009718DA"/>
    <w:rsid w:val="009730A6"/>
    <w:rsid w:val="0097335A"/>
    <w:rsid w:val="00974D9F"/>
    <w:rsid w:val="0097532D"/>
    <w:rsid w:val="00975FD6"/>
    <w:rsid w:val="00976F63"/>
    <w:rsid w:val="00977D42"/>
    <w:rsid w:val="009833E9"/>
    <w:rsid w:val="00986446"/>
    <w:rsid w:val="00986B8B"/>
    <w:rsid w:val="00990380"/>
    <w:rsid w:val="0099218D"/>
    <w:rsid w:val="00992528"/>
    <w:rsid w:val="009930E1"/>
    <w:rsid w:val="009934CD"/>
    <w:rsid w:val="00993CA8"/>
    <w:rsid w:val="00995D99"/>
    <w:rsid w:val="009A1307"/>
    <w:rsid w:val="009A4F87"/>
    <w:rsid w:val="009B038A"/>
    <w:rsid w:val="009B047F"/>
    <w:rsid w:val="009B0671"/>
    <w:rsid w:val="009B1070"/>
    <w:rsid w:val="009B3082"/>
    <w:rsid w:val="009B43FB"/>
    <w:rsid w:val="009B44E0"/>
    <w:rsid w:val="009B5F21"/>
    <w:rsid w:val="009B6714"/>
    <w:rsid w:val="009B7C05"/>
    <w:rsid w:val="009C1A97"/>
    <w:rsid w:val="009C575F"/>
    <w:rsid w:val="009C7031"/>
    <w:rsid w:val="009D0E37"/>
    <w:rsid w:val="009D1218"/>
    <w:rsid w:val="009D122A"/>
    <w:rsid w:val="009D3864"/>
    <w:rsid w:val="009E00E1"/>
    <w:rsid w:val="009E0A15"/>
    <w:rsid w:val="009E5775"/>
    <w:rsid w:val="009E6A7C"/>
    <w:rsid w:val="009E7DAA"/>
    <w:rsid w:val="009F371C"/>
    <w:rsid w:val="009F46FD"/>
    <w:rsid w:val="009F4A2C"/>
    <w:rsid w:val="00A007B1"/>
    <w:rsid w:val="00A01716"/>
    <w:rsid w:val="00A043AA"/>
    <w:rsid w:val="00A0617E"/>
    <w:rsid w:val="00A072C2"/>
    <w:rsid w:val="00A1181F"/>
    <w:rsid w:val="00A11E46"/>
    <w:rsid w:val="00A11F6D"/>
    <w:rsid w:val="00A1476A"/>
    <w:rsid w:val="00A15D39"/>
    <w:rsid w:val="00A20E2E"/>
    <w:rsid w:val="00A23E75"/>
    <w:rsid w:val="00A2533A"/>
    <w:rsid w:val="00A25A84"/>
    <w:rsid w:val="00A26874"/>
    <w:rsid w:val="00A26B9B"/>
    <w:rsid w:val="00A31096"/>
    <w:rsid w:val="00A32A2C"/>
    <w:rsid w:val="00A32D8F"/>
    <w:rsid w:val="00A331FC"/>
    <w:rsid w:val="00A34BE5"/>
    <w:rsid w:val="00A409C1"/>
    <w:rsid w:val="00A4261F"/>
    <w:rsid w:val="00A4337D"/>
    <w:rsid w:val="00A43559"/>
    <w:rsid w:val="00A448F9"/>
    <w:rsid w:val="00A44CE8"/>
    <w:rsid w:val="00A464E4"/>
    <w:rsid w:val="00A46D6B"/>
    <w:rsid w:val="00A51D59"/>
    <w:rsid w:val="00A528BC"/>
    <w:rsid w:val="00A53A87"/>
    <w:rsid w:val="00A57440"/>
    <w:rsid w:val="00A61432"/>
    <w:rsid w:val="00A65E2D"/>
    <w:rsid w:val="00A66409"/>
    <w:rsid w:val="00A70995"/>
    <w:rsid w:val="00A7214E"/>
    <w:rsid w:val="00A72896"/>
    <w:rsid w:val="00A7330E"/>
    <w:rsid w:val="00A74991"/>
    <w:rsid w:val="00A74D6F"/>
    <w:rsid w:val="00A76459"/>
    <w:rsid w:val="00A77A91"/>
    <w:rsid w:val="00A81EB6"/>
    <w:rsid w:val="00A82426"/>
    <w:rsid w:val="00A83ACD"/>
    <w:rsid w:val="00A83FE2"/>
    <w:rsid w:val="00A9039D"/>
    <w:rsid w:val="00A91777"/>
    <w:rsid w:val="00A93657"/>
    <w:rsid w:val="00A93947"/>
    <w:rsid w:val="00A95057"/>
    <w:rsid w:val="00A95DD9"/>
    <w:rsid w:val="00AA0F6C"/>
    <w:rsid w:val="00AA197D"/>
    <w:rsid w:val="00AA1A78"/>
    <w:rsid w:val="00AA252A"/>
    <w:rsid w:val="00AA504D"/>
    <w:rsid w:val="00AA6FB2"/>
    <w:rsid w:val="00AA71BB"/>
    <w:rsid w:val="00AA78E9"/>
    <w:rsid w:val="00AB013A"/>
    <w:rsid w:val="00AB3F1A"/>
    <w:rsid w:val="00AB514E"/>
    <w:rsid w:val="00AB6C32"/>
    <w:rsid w:val="00AB7C47"/>
    <w:rsid w:val="00AC0531"/>
    <w:rsid w:val="00AC410E"/>
    <w:rsid w:val="00AC7067"/>
    <w:rsid w:val="00AC72A9"/>
    <w:rsid w:val="00AD011E"/>
    <w:rsid w:val="00AD2390"/>
    <w:rsid w:val="00AD360A"/>
    <w:rsid w:val="00AD3BED"/>
    <w:rsid w:val="00AD5F44"/>
    <w:rsid w:val="00AD7903"/>
    <w:rsid w:val="00AD7B7B"/>
    <w:rsid w:val="00AE1E9D"/>
    <w:rsid w:val="00AE591C"/>
    <w:rsid w:val="00AE6E1C"/>
    <w:rsid w:val="00AE70D8"/>
    <w:rsid w:val="00AF11DF"/>
    <w:rsid w:val="00AF27D3"/>
    <w:rsid w:val="00AF33BA"/>
    <w:rsid w:val="00AF3B23"/>
    <w:rsid w:val="00AF3CCC"/>
    <w:rsid w:val="00B021A4"/>
    <w:rsid w:val="00B02F8E"/>
    <w:rsid w:val="00B03634"/>
    <w:rsid w:val="00B04196"/>
    <w:rsid w:val="00B048DD"/>
    <w:rsid w:val="00B05892"/>
    <w:rsid w:val="00B061DE"/>
    <w:rsid w:val="00B1322D"/>
    <w:rsid w:val="00B15E29"/>
    <w:rsid w:val="00B161BB"/>
    <w:rsid w:val="00B229BF"/>
    <w:rsid w:val="00B2336A"/>
    <w:rsid w:val="00B23F1A"/>
    <w:rsid w:val="00B338A1"/>
    <w:rsid w:val="00B354B5"/>
    <w:rsid w:val="00B357E6"/>
    <w:rsid w:val="00B36782"/>
    <w:rsid w:val="00B40F5C"/>
    <w:rsid w:val="00B41027"/>
    <w:rsid w:val="00B42086"/>
    <w:rsid w:val="00B452FB"/>
    <w:rsid w:val="00B455BD"/>
    <w:rsid w:val="00B45ED9"/>
    <w:rsid w:val="00B507DE"/>
    <w:rsid w:val="00B526A1"/>
    <w:rsid w:val="00B5332C"/>
    <w:rsid w:val="00B544F0"/>
    <w:rsid w:val="00B548E4"/>
    <w:rsid w:val="00B55143"/>
    <w:rsid w:val="00B552F0"/>
    <w:rsid w:val="00B55F67"/>
    <w:rsid w:val="00B56851"/>
    <w:rsid w:val="00B62E0B"/>
    <w:rsid w:val="00B64236"/>
    <w:rsid w:val="00B65C7C"/>
    <w:rsid w:val="00B66F67"/>
    <w:rsid w:val="00B67C01"/>
    <w:rsid w:val="00B70F64"/>
    <w:rsid w:val="00B717F3"/>
    <w:rsid w:val="00B71DB1"/>
    <w:rsid w:val="00B72430"/>
    <w:rsid w:val="00B7274B"/>
    <w:rsid w:val="00B72FBB"/>
    <w:rsid w:val="00B754BC"/>
    <w:rsid w:val="00B76791"/>
    <w:rsid w:val="00B80057"/>
    <w:rsid w:val="00B830DC"/>
    <w:rsid w:val="00B83AFC"/>
    <w:rsid w:val="00B864BA"/>
    <w:rsid w:val="00B913CD"/>
    <w:rsid w:val="00B93DE9"/>
    <w:rsid w:val="00B94601"/>
    <w:rsid w:val="00B97D92"/>
    <w:rsid w:val="00BA0EA7"/>
    <w:rsid w:val="00BA2C50"/>
    <w:rsid w:val="00BA368E"/>
    <w:rsid w:val="00BA5FE5"/>
    <w:rsid w:val="00BA6AD1"/>
    <w:rsid w:val="00BA7A93"/>
    <w:rsid w:val="00BB0014"/>
    <w:rsid w:val="00BB4429"/>
    <w:rsid w:val="00BB56DF"/>
    <w:rsid w:val="00BB6E8D"/>
    <w:rsid w:val="00BC0CA9"/>
    <w:rsid w:val="00BC17C3"/>
    <w:rsid w:val="00BC2685"/>
    <w:rsid w:val="00BC2C25"/>
    <w:rsid w:val="00BC3AE4"/>
    <w:rsid w:val="00BC50FB"/>
    <w:rsid w:val="00BC7CAD"/>
    <w:rsid w:val="00BC7FE9"/>
    <w:rsid w:val="00BD10D7"/>
    <w:rsid w:val="00BE00C8"/>
    <w:rsid w:val="00BE0713"/>
    <w:rsid w:val="00BE0875"/>
    <w:rsid w:val="00BE0DDA"/>
    <w:rsid w:val="00BE11C3"/>
    <w:rsid w:val="00BE169D"/>
    <w:rsid w:val="00BE278E"/>
    <w:rsid w:val="00BE2B57"/>
    <w:rsid w:val="00BE3371"/>
    <w:rsid w:val="00BE6B95"/>
    <w:rsid w:val="00BF2F68"/>
    <w:rsid w:val="00BF3E21"/>
    <w:rsid w:val="00BF3ECB"/>
    <w:rsid w:val="00BF4293"/>
    <w:rsid w:val="00BF5E8C"/>
    <w:rsid w:val="00BF7A01"/>
    <w:rsid w:val="00C02B25"/>
    <w:rsid w:val="00C063C6"/>
    <w:rsid w:val="00C06CA8"/>
    <w:rsid w:val="00C07396"/>
    <w:rsid w:val="00C10376"/>
    <w:rsid w:val="00C10AA7"/>
    <w:rsid w:val="00C14FBE"/>
    <w:rsid w:val="00C14FF9"/>
    <w:rsid w:val="00C1717E"/>
    <w:rsid w:val="00C17995"/>
    <w:rsid w:val="00C20295"/>
    <w:rsid w:val="00C21040"/>
    <w:rsid w:val="00C234B5"/>
    <w:rsid w:val="00C27AD5"/>
    <w:rsid w:val="00C305F0"/>
    <w:rsid w:val="00C33D42"/>
    <w:rsid w:val="00C3570C"/>
    <w:rsid w:val="00C35B24"/>
    <w:rsid w:val="00C41D33"/>
    <w:rsid w:val="00C45A27"/>
    <w:rsid w:val="00C45B71"/>
    <w:rsid w:val="00C462CE"/>
    <w:rsid w:val="00C4647A"/>
    <w:rsid w:val="00C4665F"/>
    <w:rsid w:val="00C46EA4"/>
    <w:rsid w:val="00C509B0"/>
    <w:rsid w:val="00C56675"/>
    <w:rsid w:val="00C56CA9"/>
    <w:rsid w:val="00C6162D"/>
    <w:rsid w:val="00C61E32"/>
    <w:rsid w:val="00C645F9"/>
    <w:rsid w:val="00C65248"/>
    <w:rsid w:val="00C653D5"/>
    <w:rsid w:val="00C70622"/>
    <w:rsid w:val="00C742CB"/>
    <w:rsid w:val="00C74460"/>
    <w:rsid w:val="00C77262"/>
    <w:rsid w:val="00C77EC1"/>
    <w:rsid w:val="00C81189"/>
    <w:rsid w:val="00C82202"/>
    <w:rsid w:val="00C827B7"/>
    <w:rsid w:val="00C82D13"/>
    <w:rsid w:val="00C85A11"/>
    <w:rsid w:val="00C86836"/>
    <w:rsid w:val="00C90376"/>
    <w:rsid w:val="00C91912"/>
    <w:rsid w:val="00C91F22"/>
    <w:rsid w:val="00C922DB"/>
    <w:rsid w:val="00C928F0"/>
    <w:rsid w:val="00C92F1B"/>
    <w:rsid w:val="00C93951"/>
    <w:rsid w:val="00C94D53"/>
    <w:rsid w:val="00C96A3D"/>
    <w:rsid w:val="00CA259C"/>
    <w:rsid w:val="00CA4405"/>
    <w:rsid w:val="00CA7516"/>
    <w:rsid w:val="00CB156F"/>
    <w:rsid w:val="00CB4315"/>
    <w:rsid w:val="00CB5189"/>
    <w:rsid w:val="00CB7402"/>
    <w:rsid w:val="00CC1352"/>
    <w:rsid w:val="00CC1839"/>
    <w:rsid w:val="00CC195D"/>
    <w:rsid w:val="00CC225C"/>
    <w:rsid w:val="00CC306B"/>
    <w:rsid w:val="00CC38D9"/>
    <w:rsid w:val="00CC66FE"/>
    <w:rsid w:val="00CD082C"/>
    <w:rsid w:val="00CD0A80"/>
    <w:rsid w:val="00CD2186"/>
    <w:rsid w:val="00CD5479"/>
    <w:rsid w:val="00CD7B68"/>
    <w:rsid w:val="00CE3145"/>
    <w:rsid w:val="00CE31B0"/>
    <w:rsid w:val="00CE41CC"/>
    <w:rsid w:val="00CE45D0"/>
    <w:rsid w:val="00CF382C"/>
    <w:rsid w:val="00CF5BA6"/>
    <w:rsid w:val="00CF66C7"/>
    <w:rsid w:val="00CF79CA"/>
    <w:rsid w:val="00CF7A4F"/>
    <w:rsid w:val="00D05319"/>
    <w:rsid w:val="00D108ED"/>
    <w:rsid w:val="00D10A1D"/>
    <w:rsid w:val="00D11522"/>
    <w:rsid w:val="00D12A4C"/>
    <w:rsid w:val="00D15360"/>
    <w:rsid w:val="00D17E93"/>
    <w:rsid w:val="00D20D09"/>
    <w:rsid w:val="00D21D9C"/>
    <w:rsid w:val="00D2202B"/>
    <w:rsid w:val="00D23341"/>
    <w:rsid w:val="00D24F45"/>
    <w:rsid w:val="00D2705B"/>
    <w:rsid w:val="00D2778F"/>
    <w:rsid w:val="00D30202"/>
    <w:rsid w:val="00D31E73"/>
    <w:rsid w:val="00D3482C"/>
    <w:rsid w:val="00D430F5"/>
    <w:rsid w:val="00D53B47"/>
    <w:rsid w:val="00D54461"/>
    <w:rsid w:val="00D5461C"/>
    <w:rsid w:val="00D55460"/>
    <w:rsid w:val="00D622C0"/>
    <w:rsid w:val="00D62DA1"/>
    <w:rsid w:val="00D639A0"/>
    <w:rsid w:val="00D639B6"/>
    <w:rsid w:val="00D63CD7"/>
    <w:rsid w:val="00D677B3"/>
    <w:rsid w:val="00D745AC"/>
    <w:rsid w:val="00D74B61"/>
    <w:rsid w:val="00D77B23"/>
    <w:rsid w:val="00D80CBF"/>
    <w:rsid w:val="00D85B17"/>
    <w:rsid w:val="00D870EA"/>
    <w:rsid w:val="00D878E2"/>
    <w:rsid w:val="00D90B47"/>
    <w:rsid w:val="00D90C5D"/>
    <w:rsid w:val="00D92895"/>
    <w:rsid w:val="00D95722"/>
    <w:rsid w:val="00D96C01"/>
    <w:rsid w:val="00D97154"/>
    <w:rsid w:val="00DA0386"/>
    <w:rsid w:val="00DA0578"/>
    <w:rsid w:val="00DA1407"/>
    <w:rsid w:val="00DA1DDD"/>
    <w:rsid w:val="00DA5F37"/>
    <w:rsid w:val="00DA6709"/>
    <w:rsid w:val="00DA6D17"/>
    <w:rsid w:val="00DB0650"/>
    <w:rsid w:val="00DB4F53"/>
    <w:rsid w:val="00DB6EC8"/>
    <w:rsid w:val="00DB74ED"/>
    <w:rsid w:val="00DB7ACA"/>
    <w:rsid w:val="00DC0D7A"/>
    <w:rsid w:val="00DC1053"/>
    <w:rsid w:val="00DC4B50"/>
    <w:rsid w:val="00DC696F"/>
    <w:rsid w:val="00DC6BFB"/>
    <w:rsid w:val="00DD1704"/>
    <w:rsid w:val="00DD6182"/>
    <w:rsid w:val="00DD6883"/>
    <w:rsid w:val="00DD74F3"/>
    <w:rsid w:val="00DD7E72"/>
    <w:rsid w:val="00DE1145"/>
    <w:rsid w:val="00DE2BDA"/>
    <w:rsid w:val="00DE42A9"/>
    <w:rsid w:val="00DE506C"/>
    <w:rsid w:val="00DE6609"/>
    <w:rsid w:val="00DE6E1F"/>
    <w:rsid w:val="00DF05B8"/>
    <w:rsid w:val="00DF0E38"/>
    <w:rsid w:val="00DF0F33"/>
    <w:rsid w:val="00DF3CD4"/>
    <w:rsid w:val="00DF3F89"/>
    <w:rsid w:val="00DF7688"/>
    <w:rsid w:val="00E00F37"/>
    <w:rsid w:val="00E010B9"/>
    <w:rsid w:val="00E048CB"/>
    <w:rsid w:val="00E07AA2"/>
    <w:rsid w:val="00E07B4D"/>
    <w:rsid w:val="00E10BFF"/>
    <w:rsid w:val="00E1205C"/>
    <w:rsid w:val="00E13DF8"/>
    <w:rsid w:val="00E17358"/>
    <w:rsid w:val="00E2109F"/>
    <w:rsid w:val="00E257A0"/>
    <w:rsid w:val="00E30842"/>
    <w:rsid w:val="00E31A82"/>
    <w:rsid w:val="00E327D7"/>
    <w:rsid w:val="00E33492"/>
    <w:rsid w:val="00E36EDF"/>
    <w:rsid w:val="00E40123"/>
    <w:rsid w:val="00E4041C"/>
    <w:rsid w:val="00E42C8E"/>
    <w:rsid w:val="00E44D9E"/>
    <w:rsid w:val="00E451AE"/>
    <w:rsid w:val="00E452D5"/>
    <w:rsid w:val="00E5652B"/>
    <w:rsid w:val="00E571BE"/>
    <w:rsid w:val="00E60438"/>
    <w:rsid w:val="00E636B6"/>
    <w:rsid w:val="00E657A0"/>
    <w:rsid w:val="00E66B4D"/>
    <w:rsid w:val="00E70E57"/>
    <w:rsid w:val="00E7391A"/>
    <w:rsid w:val="00E7441A"/>
    <w:rsid w:val="00E745F4"/>
    <w:rsid w:val="00E76A5C"/>
    <w:rsid w:val="00E76F5F"/>
    <w:rsid w:val="00E773F4"/>
    <w:rsid w:val="00E80065"/>
    <w:rsid w:val="00E81FA5"/>
    <w:rsid w:val="00E82335"/>
    <w:rsid w:val="00E8385A"/>
    <w:rsid w:val="00E85CE7"/>
    <w:rsid w:val="00E86D13"/>
    <w:rsid w:val="00E90A5A"/>
    <w:rsid w:val="00E91D4C"/>
    <w:rsid w:val="00E91D7E"/>
    <w:rsid w:val="00E92118"/>
    <w:rsid w:val="00E92546"/>
    <w:rsid w:val="00E92DED"/>
    <w:rsid w:val="00E932D2"/>
    <w:rsid w:val="00E937C3"/>
    <w:rsid w:val="00E960EC"/>
    <w:rsid w:val="00E9624C"/>
    <w:rsid w:val="00E97A61"/>
    <w:rsid w:val="00E97D38"/>
    <w:rsid w:val="00EA1248"/>
    <w:rsid w:val="00EA410C"/>
    <w:rsid w:val="00EA4281"/>
    <w:rsid w:val="00EA69BD"/>
    <w:rsid w:val="00EA777E"/>
    <w:rsid w:val="00EB0E95"/>
    <w:rsid w:val="00EB1220"/>
    <w:rsid w:val="00EB6694"/>
    <w:rsid w:val="00EB71FE"/>
    <w:rsid w:val="00EB7666"/>
    <w:rsid w:val="00EB7826"/>
    <w:rsid w:val="00EC1064"/>
    <w:rsid w:val="00EC15D2"/>
    <w:rsid w:val="00EC242F"/>
    <w:rsid w:val="00EC36EC"/>
    <w:rsid w:val="00EC4D6F"/>
    <w:rsid w:val="00EC5334"/>
    <w:rsid w:val="00EC5B15"/>
    <w:rsid w:val="00ED0D49"/>
    <w:rsid w:val="00ED4E16"/>
    <w:rsid w:val="00EE0AFD"/>
    <w:rsid w:val="00EE1791"/>
    <w:rsid w:val="00EE3AF9"/>
    <w:rsid w:val="00EE5662"/>
    <w:rsid w:val="00EE5841"/>
    <w:rsid w:val="00EE6110"/>
    <w:rsid w:val="00EE7FE3"/>
    <w:rsid w:val="00EF2EEA"/>
    <w:rsid w:val="00EF35DC"/>
    <w:rsid w:val="00EF488C"/>
    <w:rsid w:val="00EF6940"/>
    <w:rsid w:val="00F01150"/>
    <w:rsid w:val="00F037B9"/>
    <w:rsid w:val="00F1020B"/>
    <w:rsid w:val="00F107DD"/>
    <w:rsid w:val="00F10B98"/>
    <w:rsid w:val="00F1177D"/>
    <w:rsid w:val="00F11867"/>
    <w:rsid w:val="00F12D0D"/>
    <w:rsid w:val="00F14075"/>
    <w:rsid w:val="00F152D9"/>
    <w:rsid w:val="00F15ACA"/>
    <w:rsid w:val="00F22342"/>
    <w:rsid w:val="00F22A39"/>
    <w:rsid w:val="00F22F80"/>
    <w:rsid w:val="00F244C6"/>
    <w:rsid w:val="00F25775"/>
    <w:rsid w:val="00F26BD4"/>
    <w:rsid w:val="00F271CF"/>
    <w:rsid w:val="00F31216"/>
    <w:rsid w:val="00F32E94"/>
    <w:rsid w:val="00F3557E"/>
    <w:rsid w:val="00F360B9"/>
    <w:rsid w:val="00F36116"/>
    <w:rsid w:val="00F41118"/>
    <w:rsid w:val="00F42258"/>
    <w:rsid w:val="00F43215"/>
    <w:rsid w:val="00F506B1"/>
    <w:rsid w:val="00F52FA5"/>
    <w:rsid w:val="00F54C4E"/>
    <w:rsid w:val="00F57813"/>
    <w:rsid w:val="00F57D07"/>
    <w:rsid w:val="00F618D3"/>
    <w:rsid w:val="00F62FD4"/>
    <w:rsid w:val="00F66AF5"/>
    <w:rsid w:val="00F66F8C"/>
    <w:rsid w:val="00F67224"/>
    <w:rsid w:val="00F677EE"/>
    <w:rsid w:val="00F67E8C"/>
    <w:rsid w:val="00F7043D"/>
    <w:rsid w:val="00F7146B"/>
    <w:rsid w:val="00F7317A"/>
    <w:rsid w:val="00F74B50"/>
    <w:rsid w:val="00F75BA2"/>
    <w:rsid w:val="00F76A10"/>
    <w:rsid w:val="00F771C3"/>
    <w:rsid w:val="00F77ECF"/>
    <w:rsid w:val="00F81350"/>
    <w:rsid w:val="00F8139A"/>
    <w:rsid w:val="00F81791"/>
    <w:rsid w:val="00F8211E"/>
    <w:rsid w:val="00F82B5D"/>
    <w:rsid w:val="00F8409A"/>
    <w:rsid w:val="00F847F2"/>
    <w:rsid w:val="00F8763E"/>
    <w:rsid w:val="00F9146A"/>
    <w:rsid w:val="00F9177B"/>
    <w:rsid w:val="00F918E4"/>
    <w:rsid w:val="00F93F98"/>
    <w:rsid w:val="00F95343"/>
    <w:rsid w:val="00F95DA0"/>
    <w:rsid w:val="00FA0F34"/>
    <w:rsid w:val="00FA129C"/>
    <w:rsid w:val="00FA38E6"/>
    <w:rsid w:val="00FA42C9"/>
    <w:rsid w:val="00FA4B3D"/>
    <w:rsid w:val="00FB099C"/>
    <w:rsid w:val="00FB0ECD"/>
    <w:rsid w:val="00FB3408"/>
    <w:rsid w:val="00FB51C3"/>
    <w:rsid w:val="00FB5352"/>
    <w:rsid w:val="00FB5711"/>
    <w:rsid w:val="00FB628B"/>
    <w:rsid w:val="00FC259E"/>
    <w:rsid w:val="00FC2D53"/>
    <w:rsid w:val="00FC5623"/>
    <w:rsid w:val="00FC57BF"/>
    <w:rsid w:val="00FC6F01"/>
    <w:rsid w:val="00FD1BF5"/>
    <w:rsid w:val="00FD24B4"/>
    <w:rsid w:val="00FD251F"/>
    <w:rsid w:val="00FD403C"/>
    <w:rsid w:val="00FD559D"/>
    <w:rsid w:val="00FE0D65"/>
    <w:rsid w:val="00FE13E0"/>
    <w:rsid w:val="00FE1CE9"/>
    <w:rsid w:val="00FE2C55"/>
    <w:rsid w:val="00FE3F32"/>
    <w:rsid w:val="00FE6023"/>
    <w:rsid w:val="00FE7DC2"/>
    <w:rsid w:val="00FF0035"/>
    <w:rsid w:val="00FF1406"/>
    <w:rsid w:val="00FF21A9"/>
    <w:rsid w:val="00FF266D"/>
    <w:rsid w:val="00FF4037"/>
    <w:rsid w:val="00FF528C"/>
    <w:rsid w:val="00FF55AD"/>
    <w:rsid w:val="00FF6991"/>
    <w:rsid w:val="00FF6DA1"/>
    <w:rsid w:val="025D882E"/>
    <w:rsid w:val="02E2A10E"/>
    <w:rsid w:val="02EE756D"/>
    <w:rsid w:val="03140A6B"/>
    <w:rsid w:val="039402BB"/>
    <w:rsid w:val="0A0F4B93"/>
    <w:rsid w:val="0FA9C206"/>
    <w:rsid w:val="16009FC0"/>
    <w:rsid w:val="19C064B8"/>
    <w:rsid w:val="1D6EC410"/>
    <w:rsid w:val="1EF60BDB"/>
    <w:rsid w:val="20E7BBF3"/>
    <w:rsid w:val="23B0B7D8"/>
    <w:rsid w:val="25D5F6B4"/>
    <w:rsid w:val="2847828B"/>
    <w:rsid w:val="286EE881"/>
    <w:rsid w:val="2A8DC874"/>
    <w:rsid w:val="2C9DAD2B"/>
    <w:rsid w:val="2CA44C02"/>
    <w:rsid w:val="2D81B24B"/>
    <w:rsid w:val="2D873BE2"/>
    <w:rsid w:val="2D944387"/>
    <w:rsid w:val="2F09607A"/>
    <w:rsid w:val="2FF20F2E"/>
    <w:rsid w:val="31E585AF"/>
    <w:rsid w:val="32BEFF7A"/>
    <w:rsid w:val="33D955A4"/>
    <w:rsid w:val="34F9D784"/>
    <w:rsid w:val="374EF782"/>
    <w:rsid w:val="37AFEA37"/>
    <w:rsid w:val="37E13B2E"/>
    <w:rsid w:val="3C427339"/>
    <w:rsid w:val="3C8EFFCD"/>
    <w:rsid w:val="3CB0738A"/>
    <w:rsid w:val="3D2F8D6C"/>
    <w:rsid w:val="3FE7FC46"/>
    <w:rsid w:val="43E29AE9"/>
    <w:rsid w:val="4481B9E9"/>
    <w:rsid w:val="45182525"/>
    <w:rsid w:val="462BF09D"/>
    <w:rsid w:val="4A0EEF61"/>
    <w:rsid w:val="4C5CFA75"/>
    <w:rsid w:val="4CBA4DA8"/>
    <w:rsid w:val="4F053BF7"/>
    <w:rsid w:val="54F62FF4"/>
    <w:rsid w:val="55EA8587"/>
    <w:rsid w:val="55FF4E39"/>
    <w:rsid w:val="560C6CD3"/>
    <w:rsid w:val="56BB2CD2"/>
    <w:rsid w:val="59B3D272"/>
    <w:rsid w:val="5A4168D5"/>
    <w:rsid w:val="5C023030"/>
    <w:rsid w:val="5D2F41DB"/>
    <w:rsid w:val="5E369011"/>
    <w:rsid w:val="5E524F6C"/>
    <w:rsid w:val="5FB18020"/>
    <w:rsid w:val="63794F78"/>
    <w:rsid w:val="67CBB650"/>
    <w:rsid w:val="684B0159"/>
    <w:rsid w:val="6B3A47D6"/>
    <w:rsid w:val="6EB8962C"/>
    <w:rsid w:val="6F6DBDA7"/>
    <w:rsid w:val="71B41C30"/>
    <w:rsid w:val="75AAFF81"/>
    <w:rsid w:val="76440141"/>
    <w:rsid w:val="76850668"/>
    <w:rsid w:val="782D3FC0"/>
    <w:rsid w:val="7BC7F420"/>
    <w:rsid w:val="7CA870FF"/>
    <w:rsid w:val="7E9BF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5CB01"/>
  <w15:docId w15:val="{821D488C-B584-4173-BEA5-85695954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inless-Light" w:eastAsiaTheme="minorEastAsia" w:hAnsi="Stainless-Light" w:cstheme="minorBidi"/>
        <w:sz w:val="16"/>
        <w:szCs w:val="16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1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7720B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24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7720B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A15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94C07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qFormat/>
    <w:rsid w:val="00B21237"/>
    <w:rPr>
      <w:rFonts w:ascii="Neo Sans" w:hAnsi="Neo Sans"/>
      <w:b w:val="0"/>
      <w:bCs w:val="0"/>
      <w:i w:val="0"/>
      <w:iCs w:val="0"/>
      <w:color w:val="AB0932"/>
      <w:sz w:val="22"/>
      <w:szCs w:val="22"/>
      <w:u w:val="none"/>
    </w:rPr>
  </w:style>
  <w:style w:type="paragraph" w:styleId="Sidehoved">
    <w:name w:val="header"/>
    <w:basedOn w:val="Normal"/>
    <w:link w:val="SidehovedTegn"/>
    <w:uiPriority w:val="99"/>
    <w:unhideWhenUsed/>
    <w:rsid w:val="008E34C3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E34C3"/>
  </w:style>
  <w:style w:type="paragraph" w:styleId="Sidefod">
    <w:name w:val="footer"/>
    <w:basedOn w:val="Normal"/>
    <w:link w:val="SidefodTegn"/>
    <w:uiPriority w:val="99"/>
    <w:unhideWhenUsed/>
    <w:rsid w:val="008E34C3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E34C3"/>
  </w:style>
  <w:style w:type="paragraph" w:customStyle="1" w:styleId="BasicParagraph">
    <w:name w:val="[Basic Paragraph]"/>
    <w:basedOn w:val="Normal"/>
    <w:uiPriority w:val="99"/>
    <w:rsid w:val="008E34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Gjaldstovanbrdtekst">
    <w:name w:val="Gjaldstovan_brødtekst"/>
    <w:autoRedefine/>
    <w:qFormat/>
    <w:rsid w:val="00DC4B50"/>
    <w:pPr>
      <w:spacing w:line="240" w:lineRule="exact"/>
    </w:pPr>
    <w:rPr>
      <w:rFonts w:ascii="SanukOT-Light" w:hAnsi="SanukOT-Light"/>
      <w:b/>
      <w:sz w:val="20"/>
      <w:szCs w:val="20"/>
      <w:lang w:val="da-DK"/>
    </w:rPr>
  </w:style>
  <w:style w:type="paragraph" w:customStyle="1" w:styleId="Gjaldstovanheadlline">
    <w:name w:val="Gjaldstovan_headlline"/>
    <w:basedOn w:val="Gjaldstovanbrdtekst"/>
    <w:next w:val="Gjaldstovanbrdtekst"/>
    <w:autoRedefine/>
    <w:qFormat/>
    <w:rsid w:val="005E212E"/>
  </w:style>
  <w:style w:type="paragraph" w:customStyle="1" w:styleId="GjaldstovanDATELINE">
    <w:name w:val="Gjaldstovan_DATELINE"/>
    <w:basedOn w:val="Normal"/>
    <w:autoRedefine/>
    <w:qFormat/>
    <w:rsid w:val="005E212E"/>
    <w:pPr>
      <w:spacing w:line="220" w:lineRule="exact"/>
    </w:pPr>
    <w:rPr>
      <w:rFonts w:ascii="SanukOT-Light" w:hAnsi="SanukOT-Light"/>
      <w:sz w:val="14"/>
    </w:rPr>
  </w:style>
  <w:style w:type="character" w:styleId="Pladsholdertekst">
    <w:name w:val="Placeholder Text"/>
    <w:basedOn w:val="Standardskrifttypeiafsnit"/>
    <w:uiPriority w:val="99"/>
    <w:semiHidden/>
    <w:rsid w:val="009934C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34CD"/>
    <w:rPr>
      <w:rFonts w:ascii="Tahoma" w:hAnsi="Tahoma" w:cs="Tahoma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34CD"/>
    <w:rPr>
      <w:rFonts w:ascii="Tahoma" w:hAnsi="Tahoma" w:cs="Tahoma"/>
    </w:rPr>
  </w:style>
  <w:style w:type="paragraph" w:styleId="Indholdsfortegnelse1">
    <w:name w:val="toc 1"/>
    <w:basedOn w:val="Normal"/>
    <w:next w:val="Normal"/>
    <w:uiPriority w:val="39"/>
    <w:rsid w:val="006A1584"/>
    <w:pPr>
      <w:tabs>
        <w:tab w:val="left" w:pos="567"/>
        <w:tab w:val="right" w:pos="6237"/>
      </w:tabs>
      <w:spacing w:line="320" w:lineRule="atLeast"/>
      <w:ind w:left="567" w:right="2268" w:hanging="567"/>
    </w:pPr>
    <w:rPr>
      <w:rFonts w:ascii="Univia Pro Light" w:eastAsiaTheme="minorHAnsi" w:hAnsi="Univia Pro Light"/>
      <w:sz w:val="22"/>
      <w:szCs w:val="18"/>
      <w:lang w:val="fo-FO"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A1584"/>
    <w:rPr>
      <w:rFonts w:asciiTheme="majorHAnsi" w:eastAsiaTheme="majorEastAsia" w:hAnsiTheme="majorHAnsi" w:cstheme="majorBidi"/>
      <w:color w:val="87720B" w:themeColor="accent1" w:themeShade="BF"/>
      <w:sz w:val="32"/>
      <w:szCs w:val="32"/>
    </w:rPr>
  </w:style>
  <w:style w:type="paragraph" w:styleId="Overskrift">
    <w:name w:val="TOC Heading"/>
    <w:basedOn w:val="Normal"/>
    <w:next w:val="Normal"/>
    <w:uiPriority w:val="39"/>
    <w:qFormat/>
    <w:rsid w:val="006A1584"/>
    <w:pPr>
      <w:spacing w:after="520" w:line="360" w:lineRule="atLeast"/>
    </w:pPr>
    <w:rPr>
      <w:rFonts w:ascii="Univia Pro Ultra" w:eastAsiaTheme="minorHAnsi" w:hAnsi="Univia Pro Ultra"/>
      <w:caps/>
      <w:color w:val="808080" w:themeColor="text2"/>
      <w:sz w:val="44"/>
      <w:szCs w:val="18"/>
      <w:lang w:val="fo-FO" w:eastAsia="en-US"/>
    </w:rPr>
  </w:style>
  <w:style w:type="character" w:styleId="Strk">
    <w:name w:val="Strong"/>
    <w:basedOn w:val="Standardskrifttypeiafsnit"/>
    <w:uiPriority w:val="19"/>
    <w:qFormat/>
    <w:rsid w:val="006A1584"/>
    <w:rPr>
      <w:rFonts w:ascii="Univia Pro Ultra" w:hAnsi="Univia Pro Ultra"/>
      <w:b w:val="0"/>
      <w:bCs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A1584"/>
    <w:rPr>
      <w:rFonts w:asciiTheme="majorHAnsi" w:eastAsiaTheme="majorEastAsia" w:hAnsiTheme="majorHAnsi" w:cstheme="majorBidi"/>
      <w:color w:val="594C07" w:themeColor="accent1" w:themeShade="7F"/>
      <w:sz w:val="24"/>
      <w:szCs w:val="24"/>
    </w:rPr>
  </w:style>
  <w:style w:type="paragraph" w:styleId="Listeafsnit">
    <w:name w:val="List Paragraph"/>
    <w:basedOn w:val="Normal"/>
    <w:uiPriority w:val="99"/>
    <w:rsid w:val="006A1584"/>
    <w:pPr>
      <w:spacing w:line="280" w:lineRule="atLeast"/>
      <w:ind w:left="720"/>
      <w:contextualSpacing/>
    </w:pPr>
    <w:rPr>
      <w:rFonts w:ascii="Univia Pro Light" w:eastAsiaTheme="minorHAnsi" w:hAnsi="Univia Pro Light"/>
      <w:sz w:val="18"/>
      <w:szCs w:val="18"/>
      <w:lang w:val="fo-FO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AD7B7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1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autoRedefine/>
    <w:uiPriority w:val="39"/>
    <w:unhideWhenUsed/>
    <w:rsid w:val="009D3864"/>
    <w:pPr>
      <w:tabs>
        <w:tab w:val="left" w:pos="567"/>
        <w:tab w:val="right" w:leader="dot" w:pos="9006"/>
      </w:tabs>
      <w:spacing w:after="100"/>
      <w:ind w:left="159"/>
      <w:contextualSpacing/>
      <w:mirrorIndents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82F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82F2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82F2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82F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82F2E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A2471"/>
    <w:rPr>
      <w:rFonts w:asciiTheme="majorHAnsi" w:eastAsiaTheme="majorEastAsia" w:hAnsiTheme="majorHAnsi" w:cstheme="majorBidi"/>
      <w:color w:val="87720B" w:themeColor="accent1" w:themeShade="BF"/>
      <w:sz w:val="26"/>
      <w:szCs w:val="26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76C81"/>
    <w:pPr>
      <w:spacing w:after="100"/>
      <w:ind w:left="320"/>
    </w:pPr>
  </w:style>
  <w:style w:type="paragraph" w:styleId="Korrektur">
    <w:name w:val="Revision"/>
    <w:hidden/>
    <w:uiPriority w:val="99"/>
    <w:semiHidden/>
    <w:rsid w:val="0026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eypsportal.f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jaldstovan.f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SANSIR-WORK/Gjaldstovan/A0000_WORD/LINKS/LOW_LOGO_KUN_TIL_SYN.png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SANSIR-WORK/Gjaldstovan/A0000_WORD/LINKS/LOW_LOGO_KUN_TIL_SYN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GJALDSTOVAN">
      <a:dk1>
        <a:sysClr val="windowText" lastClr="000000"/>
      </a:dk1>
      <a:lt1>
        <a:sysClr val="window" lastClr="FFFFFF"/>
      </a:lt1>
      <a:dk2>
        <a:srgbClr val="808080"/>
      </a:dk2>
      <a:lt2>
        <a:srgbClr val="67580F"/>
      </a:lt2>
      <a:accent1>
        <a:srgbClr val="B59A0F"/>
      </a:accent1>
      <a:accent2>
        <a:srgbClr val="005980"/>
      </a:accent2>
      <a:accent3>
        <a:srgbClr val="6A97B4"/>
      </a:accent3>
      <a:accent4>
        <a:srgbClr val="FFFFFF"/>
      </a:accent4>
      <a:accent5>
        <a:srgbClr val="FFFFFF"/>
      </a:accent5>
      <a:accent6>
        <a:srgbClr val="FFFFFF"/>
      </a:accent6>
      <a:hlink>
        <a:srgbClr val="B59A0F"/>
      </a:hlink>
      <a:folHlink>
        <a:srgbClr val="B59A0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f0070-270e-416f-8d29-1927f8bef9ae" xsi:nil="true"/>
    <lcf76f155ced4ddcb4097134ff3c332f xmlns="c1872f14-22b7-46d0-ac14-51e55a8500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7CB7782EE0447B4D1163CC1EB6407" ma:contentTypeVersion="12" ma:contentTypeDescription="Opret et nyt dokument." ma:contentTypeScope="" ma:versionID="2fa3bd0dfd28e602d0d69e52e8824e30">
  <xsd:schema xmlns:xsd="http://www.w3.org/2001/XMLSchema" xmlns:xs="http://www.w3.org/2001/XMLSchema" xmlns:p="http://schemas.microsoft.com/office/2006/metadata/properties" xmlns:ns2="c1872f14-22b7-46d0-ac14-51e55a850013" xmlns:ns3="4b3f0070-270e-416f-8d29-1927f8bef9ae" targetNamespace="http://schemas.microsoft.com/office/2006/metadata/properties" ma:root="true" ma:fieldsID="be38956c28bef4ddc2b3c3b107438e79" ns2:_="" ns3:_="">
    <xsd:import namespace="c1872f14-22b7-46d0-ac14-51e55a850013"/>
    <xsd:import namespace="4b3f0070-270e-416f-8d29-1927f8bef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2f14-22b7-46d0-ac14-51e55a850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559c2be-3131-485e-85d0-b1cc5be24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0070-270e-416f-8d29-1927f8bef9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ca396d-b27b-4e3c-bf84-1e10bc6cdec5}" ma:internalName="TaxCatchAll" ma:showField="CatchAllData" ma:web="4b3f0070-270e-416f-8d29-1927f8be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95BB0-6CB2-4E61-AFF8-A0BB3F9FC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0604B-C83B-4F0A-9394-225910332623}">
  <ds:schemaRefs>
    <ds:schemaRef ds:uri="http://schemas.microsoft.com/office/2006/metadata/properties"/>
    <ds:schemaRef ds:uri="http://schemas.microsoft.com/office/infopath/2007/PartnerControls"/>
    <ds:schemaRef ds:uri="4b3f0070-270e-416f-8d29-1927f8bef9ae"/>
    <ds:schemaRef ds:uri="c1872f14-22b7-46d0-ac14-51e55a850013"/>
  </ds:schemaRefs>
</ds:datastoreItem>
</file>

<file path=customXml/itemProps3.xml><?xml version="1.0" encoding="utf-8"?>
<ds:datastoreItem xmlns:ds="http://schemas.openxmlformats.org/officeDocument/2006/customXml" ds:itemID="{3F3DD5B7-9542-4C7B-8DE5-A7791F0C8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72f14-22b7-46d0-ac14-51e55a850013"/>
    <ds:schemaRef ds:uri="4b3f0070-270e-416f-8d29-1927f8bef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DCEB0-28DA-477F-ACFA-93D35E2E7B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5f16c3-7567-46ee-998d-0686c274243b}" enabled="0" method="" siteId="{405f16c3-7567-46ee-998d-0686c2742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3253</Words>
  <Characters>18544</Characters>
  <Application>Microsoft Office Word</Application>
  <DocSecurity>0</DocSecurity>
  <Lines>154</Lines>
  <Paragraphs>43</Paragraphs>
  <ScaleCrop>false</ScaleCrop>
  <Company>Sansir</Company>
  <LinksUpToDate>false</LinksUpToDate>
  <CharactersWithSpaces>21754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http://www.keypsportal.fo/</vt:lpwstr>
      </vt:variant>
      <vt:variant>
        <vt:lpwstr/>
      </vt:variant>
      <vt:variant>
        <vt:i4>7077994</vt:i4>
      </vt:variant>
      <vt:variant>
        <vt:i4>3</vt:i4>
      </vt:variant>
      <vt:variant>
        <vt:i4>0</vt:i4>
      </vt:variant>
      <vt:variant>
        <vt:i4>5</vt:i4>
      </vt:variant>
      <vt:variant>
        <vt:lpwstr>http://www.gjaldstovan.fo/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Birgir av Steinum</dc:creator>
  <cp:keywords/>
  <cp:lastModifiedBy>Hallur Thomsen</cp:lastModifiedBy>
  <cp:revision>136</cp:revision>
  <cp:lastPrinted>2025-03-26T19:12:00Z</cp:lastPrinted>
  <dcterms:created xsi:type="dcterms:W3CDTF">2025-10-13T22:52:00Z</dcterms:created>
  <dcterms:modified xsi:type="dcterms:W3CDTF">2025-10-27T10:06:00Z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0x01010040C7CB7782EE0447B4D1163CC1EB6407</vt:lpwstr>
  </property>
  <property fmtid="{D5CDD505-2E9C-101B-9397-08002B2CF9AE}" pid="3" name="KTF">
    <vt:lpwstr/>
  </property>
  <property fmtid="{D5CDD505-2E9C-101B-9397-08002B2CF9AE}" pid="4" name="_dlc_DocIdItemGuid">
    <vt:lpwstr>dfb5c6e1-4021-470e-8c7f-852b2b02f548</vt:lpwstr>
  </property>
  <property fmtid="{D5CDD505-2E9C-101B-9397-08002B2CF9AE}" pid="5" name="TaxKeyword">
    <vt:lpwstr/>
  </property>
  <property fmtid="{D5CDD505-2E9C-101B-9397-08002B2CF9AE}" pid="6" name="Deild">
    <vt:lpwstr>8;#KT Landsins|1ca97da9-efd7-4ca7-993e-73fa0b327f0c</vt:lpwstr>
  </property>
  <property fmtid="{D5CDD505-2E9C-101B-9397-08002B2CF9AE}" pid="7" name="MediaServiceImageTags">
    <vt:lpwstr/>
  </property>
  <property fmtid="{D5CDD505-2E9C-101B-9397-08002B2CF9AE}" pid="8" name="docLang">
    <vt:lpwstr>is</vt:lpwstr>
  </property>
</Properties>
</file>